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4C1" w:rsidRDefault="00D67E17" w:rsidP="00AD2FBD">
      <w:pPr>
        <w:spacing w:after="0" w:line="240" w:lineRule="auto"/>
        <w:jc w:val="center"/>
        <w:rPr>
          <w:rFonts w:ascii="Times New Roman" w:hAnsi="Times New Roman" w:cs="Times New Roman"/>
          <w:b/>
          <w:sz w:val="26"/>
          <w:szCs w:val="28"/>
        </w:rPr>
      </w:pPr>
      <w:r>
        <w:rPr>
          <w:rFonts w:ascii="Times New Roman" w:hAnsi="Times New Roman" w:cs="Times New Roman"/>
          <w:b/>
          <w:sz w:val="26"/>
          <w:szCs w:val="28"/>
        </w:rPr>
        <w:t xml:space="preserve"> </w:t>
      </w:r>
      <w:r w:rsidR="00E724C1">
        <w:rPr>
          <w:rFonts w:ascii="Times New Roman" w:hAnsi="Times New Roman" w:cs="Times New Roman"/>
          <w:b/>
          <w:sz w:val="26"/>
          <w:szCs w:val="28"/>
        </w:rPr>
        <w:t>Российская Федерация</w:t>
      </w:r>
    </w:p>
    <w:p w:rsidR="00E724C1" w:rsidRDefault="00E724C1" w:rsidP="00E724C1">
      <w:pPr>
        <w:spacing w:after="0" w:line="240" w:lineRule="auto"/>
        <w:jc w:val="center"/>
        <w:rPr>
          <w:rFonts w:ascii="Times New Roman" w:hAnsi="Times New Roman" w:cs="Times New Roman"/>
          <w:b/>
          <w:sz w:val="26"/>
          <w:szCs w:val="28"/>
        </w:rPr>
      </w:pPr>
      <w:r>
        <w:rPr>
          <w:rFonts w:ascii="Times New Roman" w:hAnsi="Times New Roman" w:cs="Times New Roman"/>
          <w:b/>
          <w:sz w:val="26"/>
          <w:szCs w:val="28"/>
        </w:rPr>
        <w:t>Республика Хакасия</w:t>
      </w:r>
    </w:p>
    <w:p w:rsidR="00E724C1" w:rsidRDefault="00E724C1" w:rsidP="00E724C1">
      <w:pPr>
        <w:spacing w:after="0" w:line="240" w:lineRule="auto"/>
        <w:jc w:val="center"/>
        <w:rPr>
          <w:rFonts w:ascii="Times New Roman" w:hAnsi="Times New Roman" w:cs="Times New Roman"/>
          <w:b/>
          <w:sz w:val="26"/>
          <w:szCs w:val="28"/>
        </w:rPr>
      </w:pPr>
      <w:r>
        <w:rPr>
          <w:rFonts w:ascii="Times New Roman" w:hAnsi="Times New Roman" w:cs="Times New Roman"/>
          <w:b/>
          <w:sz w:val="26"/>
          <w:szCs w:val="28"/>
        </w:rPr>
        <w:t>Таштыпский район</w:t>
      </w:r>
    </w:p>
    <w:p w:rsidR="00E724C1" w:rsidRDefault="00E724C1" w:rsidP="00E724C1">
      <w:pPr>
        <w:spacing w:after="0" w:line="240" w:lineRule="auto"/>
        <w:jc w:val="center"/>
        <w:rPr>
          <w:rFonts w:ascii="Times New Roman" w:hAnsi="Times New Roman" w:cs="Times New Roman"/>
          <w:b/>
          <w:sz w:val="26"/>
          <w:szCs w:val="28"/>
        </w:rPr>
      </w:pPr>
      <w:r>
        <w:rPr>
          <w:rFonts w:ascii="Times New Roman" w:hAnsi="Times New Roman" w:cs="Times New Roman"/>
          <w:b/>
          <w:sz w:val="26"/>
          <w:szCs w:val="28"/>
        </w:rPr>
        <w:t>Совет депутатов Имекского сельсовета</w:t>
      </w:r>
    </w:p>
    <w:p w:rsidR="00E724C1" w:rsidRPr="00883475" w:rsidRDefault="00E724C1" w:rsidP="00E724C1">
      <w:pPr>
        <w:spacing w:after="0" w:line="240" w:lineRule="auto"/>
        <w:jc w:val="center"/>
        <w:rPr>
          <w:rFonts w:ascii="Times New Roman" w:hAnsi="Times New Roman" w:cs="Times New Roman"/>
          <w:b/>
          <w:sz w:val="26"/>
          <w:szCs w:val="28"/>
        </w:rPr>
      </w:pPr>
      <w:r>
        <w:rPr>
          <w:rFonts w:ascii="Times New Roman" w:hAnsi="Times New Roman" w:cs="Times New Roman"/>
          <w:b/>
          <w:sz w:val="26"/>
          <w:szCs w:val="28"/>
        </w:rPr>
        <w:t xml:space="preserve">                                                                                                         </w:t>
      </w:r>
      <w:r w:rsidR="00AD2FBD">
        <w:rPr>
          <w:rFonts w:ascii="Times New Roman" w:hAnsi="Times New Roman" w:cs="Times New Roman"/>
          <w:b/>
          <w:sz w:val="26"/>
          <w:szCs w:val="28"/>
        </w:rPr>
        <w:t xml:space="preserve">                          </w:t>
      </w:r>
    </w:p>
    <w:p w:rsidR="00E724C1" w:rsidRDefault="00E724C1" w:rsidP="00AD2FBD">
      <w:pPr>
        <w:spacing w:after="0" w:line="240" w:lineRule="auto"/>
        <w:jc w:val="center"/>
        <w:rPr>
          <w:rFonts w:ascii="Times New Roman" w:hAnsi="Times New Roman" w:cs="Times New Roman"/>
          <w:b/>
          <w:sz w:val="26"/>
          <w:szCs w:val="28"/>
        </w:rPr>
      </w:pPr>
      <w:r w:rsidRPr="00883475">
        <w:rPr>
          <w:rFonts w:ascii="Times New Roman" w:hAnsi="Times New Roman" w:cs="Times New Roman"/>
          <w:b/>
          <w:sz w:val="26"/>
          <w:szCs w:val="28"/>
        </w:rPr>
        <w:t>РЕШЕНИЕ</w:t>
      </w:r>
    </w:p>
    <w:p w:rsidR="005142BB" w:rsidRPr="005142BB" w:rsidRDefault="005142BB" w:rsidP="00AD2FBD">
      <w:pPr>
        <w:spacing w:after="0" w:line="240" w:lineRule="auto"/>
        <w:jc w:val="center"/>
        <w:rPr>
          <w:rFonts w:ascii="Times New Roman" w:hAnsi="Times New Roman" w:cs="Times New Roman"/>
          <w:sz w:val="26"/>
          <w:szCs w:val="28"/>
        </w:rPr>
      </w:pPr>
      <w:r w:rsidRPr="005142BB">
        <w:rPr>
          <w:rFonts w:ascii="Times New Roman" w:hAnsi="Times New Roman" w:cs="Times New Roman"/>
          <w:sz w:val="26"/>
          <w:szCs w:val="28"/>
        </w:rPr>
        <w:t>( в редакции решения от 31.10.2023 № 36)</w:t>
      </w:r>
    </w:p>
    <w:p w:rsidR="00AD2FBD" w:rsidRDefault="00AD2FBD" w:rsidP="00AD2FBD">
      <w:pPr>
        <w:spacing w:after="0" w:line="240" w:lineRule="auto"/>
        <w:jc w:val="center"/>
        <w:rPr>
          <w:rFonts w:ascii="Times New Roman" w:hAnsi="Times New Roman" w:cs="Times New Roman"/>
          <w:b/>
          <w:sz w:val="26"/>
          <w:szCs w:val="28"/>
        </w:rPr>
      </w:pPr>
    </w:p>
    <w:p w:rsidR="00AD2FBD" w:rsidRDefault="00AD2FBD" w:rsidP="00AD2FBD">
      <w:pPr>
        <w:spacing w:after="0" w:line="240" w:lineRule="auto"/>
        <w:jc w:val="center"/>
        <w:rPr>
          <w:rFonts w:ascii="Times New Roman" w:hAnsi="Times New Roman" w:cs="Times New Roman"/>
          <w:b/>
          <w:sz w:val="26"/>
          <w:szCs w:val="28"/>
        </w:rPr>
      </w:pPr>
    </w:p>
    <w:p w:rsidR="00E724C1" w:rsidRPr="00883475" w:rsidRDefault="00AD2FBD" w:rsidP="00E724C1">
      <w:pPr>
        <w:spacing w:after="0" w:line="240" w:lineRule="auto"/>
        <w:jc w:val="both"/>
        <w:rPr>
          <w:rFonts w:ascii="Times New Roman" w:hAnsi="Times New Roman" w:cs="Times New Roman"/>
          <w:b/>
          <w:sz w:val="26"/>
          <w:szCs w:val="28"/>
        </w:rPr>
      </w:pPr>
      <w:r>
        <w:rPr>
          <w:rFonts w:ascii="Times New Roman" w:hAnsi="Times New Roman" w:cs="Times New Roman"/>
          <w:b/>
          <w:sz w:val="26"/>
          <w:szCs w:val="28"/>
        </w:rPr>
        <w:t xml:space="preserve">22.07. </w:t>
      </w:r>
      <w:r w:rsidR="00E724C1">
        <w:rPr>
          <w:rFonts w:ascii="Times New Roman" w:hAnsi="Times New Roman" w:cs="Times New Roman"/>
          <w:b/>
          <w:sz w:val="26"/>
          <w:szCs w:val="28"/>
        </w:rPr>
        <w:t xml:space="preserve">2021                                  </w:t>
      </w:r>
      <w:r>
        <w:rPr>
          <w:rFonts w:ascii="Times New Roman" w:hAnsi="Times New Roman" w:cs="Times New Roman"/>
          <w:b/>
          <w:sz w:val="26"/>
          <w:szCs w:val="28"/>
        </w:rPr>
        <w:t xml:space="preserve">            </w:t>
      </w:r>
      <w:r w:rsidR="00E724C1">
        <w:rPr>
          <w:rFonts w:ascii="Times New Roman" w:hAnsi="Times New Roman" w:cs="Times New Roman"/>
          <w:b/>
          <w:sz w:val="26"/>
          <w:szCs w:val="28"/>
        </w:rPr>
        <w:t xml:space="preserve">с. Имек                                               </w:t>
      </w:r>
      <w:r>
        <w:rPr>
          <w:rFonts w:ascii="Times New Roman" w:hAnsi="Times New Roman" w:cs="Times New Roman"/>
          <w:b/>
          <w:sz w:val="26"/>
          <w:szCs w:val="28"/>
        </w:rPr>
        <w:t xml:space="preserve">   № 34</w:t>
      </w:r>
    </w:p>
    <w:p w:rsidR="00E724C1" w:rsidRPr="00883475" w:rsidRDefault="00E724C1" w:rsidP="00E724C1">
      <w:pPr>
        <w:pStyle w:val="ConsTitle"/>
        <w:widowControl/>
        <w:ind w:right="0"/>
        <w:rPr>
          <w:rFonts w:ascii="Times New Roman" w:hAnsi="Times New Roman" w:cs="Times New Roman"/>
          <w:bCs w:val="0"/>
          <w:sz w:val="26"/>
          <w:szCs w:val="28"/>
          <w:lang w:eastAsia="ru-RU"/>
        </w:rPr>
      </w:pPr>
    </w:p>
    <w:p w:rsidR="00AD2FBD" w:rsidRDefault="00E724C1" w:rsidP="00E724C1">
      <w:pPr>
        <w:spacing w:after="0" w:line="240" w:lineRule="auto"/>
        <w:rPr>
          <w:rFonts w:ascii="Times New Roman" w:hAnsi="Times New Roman" w:cs="Times New Roman"/>
          <w:b/>
          <w:sz w:val="26"/>
          <w:szCs w:val="28"/>
        </w:rPr>
      </w:pPr>
      <w:r>
        <w:rPr>
          <w:rFonts w:ascii="Times New Roman" w:hAnsi="Times New Roman" w:cs="Times New Roman"/>
          <w:b/>
          <w:sz w:val="26"/>
          <w:szCs w:val="28"/>
        </w:rPr>
        <w:t xml:space="preserve"> </w:t>
      </w:r>
    </w:p>
    <w:p w:rsidR="00E724C1" w:rsidRPr="00883475" w:rsidRDefault="00E724C1" w:rsidP="00E724C1">
      <w:pPr>
        <w:spacing w:after="0" w:line="240" w:lineRule="auto"/>
        <w:rPr>
          <w:rFonts w:ascii="Times New Roman" w:hAnsi="Times New Roman" w:cs="Times New Roman"/>
          <w:b/>
          <w:sz w:val="26"/>
          <w:szCs w:val="28"/>
        </w:rPr>
      </w:pPr>
      <w:r>
        <w:rPr>
          <w:rFonts w:ascii="Times New Roman" w:hAnsi="Times New Roman" w:cs="Times New Roman"/>
          <w:b/>
          <w:sz w:val="26"/>
          <w:szCs w:val="28"/>
        </w:rPr>
        <w:t>Об  утверждении  Положения  «  Порядок</w:t>
      </w:r>
    </w:p>
    <w:p w:rsidR="00E724C1" w:rsidRPr="00883475" w:rsidRDefault="00E724C1" w:rsidP="00E724C1">
      <w:pPr>
        <w:spacing w:after="0" w:line="240" w:lineRule="auto"/>
        <w:rPr>
          <w:rFonts w:ascii="Times New Roman" w:hAnsi="Times New Roman" w:cs="Times New Roman"/>
          <w:b/>
          <w:sz w:val="26"/>
          <w:szCs w:val="28"/>
        </w:rPr>
      </w:pPr>
      <w:r w:rsidRPr="00883475">
        <w:rPr>
          <w:rFonts w:ascii="Times New Roman" w:hAnsi="Times New Roman" w:cs="Times New Roman"/>
          <w:b/>
          <w:sz w:val="26"/>
          <w:szCs w:val="28"/>
        </w:rPr>
        <w:t>приватизации муниципального имущества</w:t>
      </w:r>
    </w:p>
    <w:p w:rsidR="00AD2FBD" w:rsidRDefault="00E724C1" w:rsidP="00E724C1">
      <w:pPr>
        <w:spacing w:after="0" w:line="240" w:lineRule="auto"/>
        <w:rPr>
          <w:rFonts w:ascii="Times New Roman" w:hAnsi="Times New Roman" w:cs="Times New Roman"/>
          <w:b/>
          <w:sz w:val="26"/>
          <w:szCs w:val="28"/>
        </w:rPr>
      </w:pPr>
      <w:r w:rsidRPr="00883475">
        <w:rPr>
          <w:rFonts w:ascii="Times New Roman" w:hAnsi="Times New Roman" w:cs="Times New Roman"/>
          <w:b/>
          <w:sz w:val="26"/>
          <w:szCs w:val="28"/>
        </w:rPr>
        <w:t xml:space="preserve"> находящегося в собственности Имекского </w:t>
      </w:r>
    </w:p>
    <w:p w:rsidR="00E724C1" w:rsidRDefault="00E724C1" w:rsidP="00E724C1">
      <w:pPr>
        <w:spacing w:after="0" w:line="240" w:lineRule="auto"/>
        <w:rPr>
          <w:rFonts w:ascii="Times New Roman" w:hAnsi="Times New Roman" w:cs="Times New Roman"/>
          <w:b/>
          <w:sz w:val="26"/>
          <w:szCs w:val="28"/>
        </w:rPr>
      </w:pPr>
      <w:r w:rsidRPr="00883475">
        <w:rPr>
          <w:rFonts w:ascii="Times New Roman" w:hAnsi="Times New Roman" w:cs="Times New Roman"/>
          <w:b/>
          <w:sz w:val="26"/>
          <w:szCs w:val="28"/>
        </w:rPr>
        <w:t>сельсовета</w:t>
      </w:r>
      <w:r w:rsidR="00AD2FBD">
        <w:rPr>
          <w:rFonts w:ascii="Times New Roman" w:hAnsi="Times New Roman" w:cs="Times New Roman"/>
          <w:b/>
          <w:sz w:val="26"/>
          <w:szCs w:val="28"/>
        </w:rPr>
        <w:t>»</w:t>
      </w:r>
    </w:p>
    <w:p w:rsidR="00AD2FBD" w:rsidRPr="00883475" w:rsidRDefault="00AD2FBD" w:rsidP="00E724C1">
      <w:pPr>
        <w:spacing w:after="0" w:line="240" w:lineRule="auto"/>
        <w:rPr>
          <w:rFonts w:ascii="Times New Roman" w:hAnsi="Times New Roman" w:cs="Times New Roman"/>
          <w:b/>
          <w:sz w:val="26"/>
          <w:szCs w:val="28"/>
        </w:rPr>
      </w:pPr>
    </w:p>
    <w:p w:rsidR="00E724C1" w:rsidRPr="00883475" w:rsidRDefault="00E724C1" w:rsidP="00E724C1">
      <w:pPr>
        <w:spacing w:after="0" w:line="240" w:lineRule="auto"/>
        <w:rPr>
          <w:rFonts w:ascii="Times New Roman" w:hAnsi="Times New Roman" w:cs="Times New Roman"/>
          <w:sz w:val="26"/>
          <w:szCs w:val="28"/>
        </w:rPr>
      </w:pPr>
    </w:p>
    <w:p w:rsidR="00E724C1" w:rsidRPr="00883475" w:rsidRDefault="00E724C1" w:rsidP="00E724C1">
      <w:pPr>
        <w:spacing w:after="0" w:line="240" w:lineRule="auto"/>
        <w:jc w:val="both"/>
        <w:rPr>
          <w:rFonts w:ascii="Times New Roman" w:hAnsi="Times New Roman" w:cs="Times New Roman"/>
          <w:b/>
          <w:sz w:val="26"/>
          <w:szCs w:val="28"/>
        </w:rPr>
      </w:pPr>
      <w:r w:rsidRPr="00883475">
        <w:rPr>
          <w:rFonts w:ascii="Times New Roman" w:hAnsi="Times New Roman" w:cs="Times New Roman"/>
          <w:sz w:val="26"/>
          <w:szCs w:val="28"/>
        </w:rPr>
        <w:t xml:space="preserve">                 Руководствуясь  Федеральным законом от 21.12.2001 года №178-ФЗ «О приватизации государственного и муниципального имущества», ст.ст. 6,14 Федера</w:t>
      </w:r>
      <w:r>
        <w:rPr>
          <w:rFonts w:ascii="Times New Roman" w:hAnsi="Times New Roman" w:cs="Times New Roman"/>
          <w:sz w:val="26"/>
          <w:szCs w:val="28"/>
        </w:rPr>
        <w:t>льного закона от 06.10.2003</w:t>
      </w:r>
      <w:r w:rsidRPr="00883475">
        <w:rPr>
          <w:rFonts w:ascii="Times New Roman" w:hAnsi="Times New Roman" w:cs="Times New Roman"/>
          <w:sz w:val="26"/>
          <w:szCs w:val="28"/>
        </w:rPr>
        <w:t xml:space="preserve"> №</w:t>
      </w:r>
      <w:r>
        <w:rPr>
          <w:rFonts w:ascii="Times New Roman" w:hAnsi="Times New Roman" w:cs="Times New Roman"/>
          <w:sz w:val="26"/>
          <w:szCs w:val="28"/>
        </w:rPr>
        <w:t xml:space="preserve"> </w:t>
      </w:r>
      <w:r w:rsidRPr="00883475">
        <w:rPr>
          <w:rFonts w:ascii="Times New Roman" w:hAnsi="Times New Roman" w:cs="Times New Roman"/>
          <w:sz w:val="26"/>
          <w:szCs w:val="28"/>
        </w:rPr>
        <w:t>131-ФЗ «Об общих принципах организации местного самоуправления в Р</w:t>
      </w:r>
      <w:r>
        <w:rPr>
          <w:rFonts w:ascii="Times New Roman" w:hAnsi="Times New Roman" w:cs="Times New Roman"/>
          <w:sz w:val="26"/>
          <w:szCs w:val="28"/>
        </w:rPr>
        <w:t>оссийской Федерации,  п.17 ч.1 ст. 29  Устава муниципального образования Имекский сельсовет от 04.01.2006 (с изменениями и дополнениями), Совет депутатов Имекского сельсовета</w:t>
      </w:r>
    </w:p>
    <w:p w:rsidR="00E724C1" w:rsidRPr="00883475" w:rsidRDefault="00E724C1" w:rsidP="00E724C1">
      <w:pPr>
        <w:pStyle w:val="ConsNormal"/>
        <w:widowControl/>
        <w:ind w:right="0"/>
        <w:jc w:val="center"/>
        <w:rPr>
          <w:rFonts w:ascii="Times New Roman" w:hAnsi="Times New Roman" w:cs="Times New Roman"/>
          <w:b/>
          <w:sz w:val="26"/>
          <w:szCs w:val="28"/>
        </w:rPr>
      </w:pPr>
    </w:p>
    <w:p w:rsidR="00E724C1" w:rsidRPr="00883475" w:rsidRDefault="00E724C1" w:rsidP="00E724C1">
      <w:pPr>
        <w:pStyle w:val="ConsNormal"/>
        <w:widowControl/>
        <w:ind w:right="0"/>
        <w:jc w:val="center"/>
        <w:rPr>
          <w:rFonts w:ascii="Times New Roman" w:hAnsi="Times New Roman" w:cs="Times New Roman"/>
          <w:b/>
          <w:sz w:val="26"/>
          <w:szCs w:val="28"/>
        </w:rPr>
      </w:pPr>
      <w:r>
        <w:rPr>
          <w:rFonts w:ascii="Times New Roman" w:hAnsi="Times New Roman" w:cs="Times New Roman"/>
          <w:b/>
          <w:sz w:val="26"/>
          <w:szCs w:val="28"/>
        </w:rPr>
        <w:t>РЕШИЛ:</w:t>
      </w:r>
    </w:p>
    <w:p w:rsidR="00E724C1" w:rsidRPr="00883475" w:rsidRDefault="00E724C1" w:rsidP="00E724C1">
      <w:pPr>
        <w:spacing w:after="0" w:line="240" w:lineRule="auto"/>
        <w:rPr>
          <w:rFonts w:ascii="Times New Roman" w:hAnsi="Times New Roman" w:cs="Times New Roman"/>
          <w:sz w:val="26"/>
          <w:szCs w:val="28"/>
        </w:rPr>
      </w:pPr>
    </w:p>
    <w:p w:rsidR="003453B6" w:rsidRPr="003453B6" w:rsidRDefault="000F3632" w:rsidP="003453B6">
      <w:pPr>
        <w:pStyle w:val="a3"/>
        <w:numPr>
          <w:ilvl w:val="0"/>
          <w:numId w:val="1"/>
        </w:numPr>
        <w:spacing w:after="0" w:line="240" w:lineRule="auto"/>
        <w:jc w:val="both"/>
        <w:rPr>
          <w:rFonts w:ascii="Times New Roman" w:hAnsi="Times New Roman" w:cs="Times New Roman"/>
          <w:sz w:val="26"/>
          <w:szCs w:val="28"/>
        </w:rPr>
      </w:pPr>
      <w:r>
        <w:rPr>
          <w:rFonts w:ascii="Times New Roman" w:hAnsi="Times New Roman" w:cs="Times New Roman"/>
          <w:sz w:val="26"/>
          <w:szCs w:val="28"/>
        </w:rPr>
        <w:t>Утвердить Положение « Порядок</w:t>
      </w:r>
      <w:r w:rsidR="00E724C1" w:rsidRPr="004F4283">
        <w:rPr>
          <w:rFonts w:ascii="Times New Roman" w:hAnsi="Times New Roman" w:cs="Times New Roman"/>
          <w:sz w:val="26"/>
          <w:szCs w:val="28"/>
        </w:rPr>
        <w:t xml:space="preserve"> приватизации муниципального имущества находящегося в собственности Имекского сельсовета согласно приложению</w:t>
      </w:r>
      <w:r w:rsidR="003453B6">
        <w:rPr>
          <w:rFonts w:ascii="Times New Roman" w:hAnsi="Times New Roman" w:cs="Times New Roman"/>
          <w:sz w:val="26"/>
          <w:szCs w:val="28"/>
        </w:rPr>
        <w:t>.</w:t>
      </w:r>
    </w:p>
    <w:p w:rsidR="00E724C1" w:rsidRPr="003453B6" w:rsidRDefault="00E724C1" w:rsidP="003453B6">
      <w:pPr>
        <w:spacing w:after="0" w:line="240" w:lineRule="auto"/>
        <w:jc w:val="both"/>
        <w:rPr>
          <w:rFonts w:ascii="Times New Roman" w:hAnsi="Times New Roman" w:cs="Times New Roman"/>
          <w:sz w:val="26"/>
          <w:szCs w:val="28"/>
        </w:rPr>
      </w:pPr>
    </w:p>
    <w:p w:rsidR="00E724C1" w:rsidRDefault="00E724C1" w:rsidP="00E724C1">
      <w:pPr>
        <w:pStyle w:val="a3"/>
        <w:numPr>
          <w:ilvl w:val="0"/>
          <w:numId w:val="1"/>
        </w:numPr>
        <w:tabs>
          <w:tab w:val="left" w:pos="3285"/>
        </w:tabs>
        <w:spacing w:after="0" w:line="240" w:lineRule="auto"/>
        <w:jc w:val="both"/>
        <w:rPr>
          <w:rFonts w:ascii="Times New Roman" w:hAnsi="Times New Roman" w:cs="Times New Roman"/>
          <w:sz w:val="26"/>
          <w:szCs w:val="28"/>
        </w:rPr>
      </w:pPr>
      <w:r>
        <w:rPr>
          <w:rFonts w:ascii="Times New Roman" w:hAnsi="Times New Roman" w:cs="Times New Roman"/>
          <w:sz w:val="26"/>
          <w:szCs w:val="28"/>
        </w:rPr>
        <w:t>Решение опубликовать (обнародовать) в установленном порядке, а также разместить на официальном сайте Администрации Имекского сельсовета в сети Интернет.</w:t>
      </w:r>
    </w:p>
    <w:p w:rsidR="003453B6" w:rsidRPr="003453B6" w:rsidRDefault="003453B6" w:rsidP="003453B6">
      <w:pPr>
        <w:pStyle w:val="a3"/>
        <w:rPr>
          <w:rFonts w:ascii="Times New Roman" w:hAnsi="Times New Roman" w:cs="Times New Roman"/>
          <w:sz w:val="26"/>
          <w:szCs w:val="28"/>
        </w:rPr>
      </w:pPr>
    </w:p>
    <w:p w:rsidR="003453B6" w:rsidRDefault="00AF3684" w:rsidP="00E724C1">
      <w:pPr>
        <w:pStyle w:val="a3"/>
        <w:numPr>
          <w:ilvl w:val="0"/>
          <w:numId w:val="1"/>
        </w:numPr>
        <w:tabs>
          <w:tab w:val="left" w:pos="3285"/>
        </w:tabs>
        <w:spacing w:after="0" w:line="240" w:lineRule="auto"/>
        <w:jc w:val="both"/>
        <w:rPr>
          <w:rFonts w:ascii="Times New Roman" w:hAnsi="Times New Roman" w:cs="Times New Roman"/>
          <w:sz w:val="26"/>
          <w:szCs w:val="28"/>
        </w:rPr>
      </w:pPr>
      <w:r>
        <w:rPr>
          <w:rFonts w:ascii="Times New Roman" w:hAnsi="Times New Roman" w:cs="Times New Roman"/>
          <w:sz w:val="26"/>
          <w:szCs w:val="28"/>
        </w:rPr>
        <w:t>Контроль над исполнением решения возложить на постоянную комиссию по вопросам социальной политике, законности и правопорядка.</w:t>
      </w:r>
    </w:p>
    <w:p w:rsidR="00E724C1" w:rsidRPr="004F4283" w:rsidRDefault="00E724C1" w:rsidP="00E724C1">
      <w:pPr>
        <w:pStyle w:val="a3"/>
        <w:rPr>
          <w:rFonts w:ascii="Times New Roman" w:hAnsi="Times New Roman" w:cs="Times New Roman"/>
          <w:sz w:val="26"/>
          <w:szCs w:val="28"/>
        </w:rPr>
      </w:pPr>
    </w:p>
    <w:p w:rsidR="00E724C1" w:rsidRDefault="00E724C1" w:rsidP="00E724C1">
      <w:pPr>
        <w:tabs>
          <w:tab w:val="left" w:pos="3285"/>
        </w:tabs>
        <w:spacing w:after="0" w:line="240" w:lineRule="auto"/>
        <w:jc w:val="both"/>
        <w:rPr>
          <w:rFonts w:ascii="Times New Roman" w:hAnsi="Times New Roman" w:cs="Times New Roman"/>
          <w:sz w:val="26"/>
          <w:szCs w:val="28"/>
        </w:rPr>
      </w:pPr>
    </w:p>
    <w:p w:rsidR="00E724C1" w:rsidRDefault="00E724C1" w:rsidP="00E724C1">
      <w:pPr>
        <w:tabs>
          <w:tab w:val="left" w:pos="3285"/>
        </w:tabs>
        <w:spacing w:after="0" w:line="240" w:lineRule="auto"/>
        <w:jc w:val="both"/>
        <w:rPr>
          <w:rFonts w:ascii="Times New Roman" w:hAnsi="Times New Roman" w:cs="Times New Roman"/>
          <w:sz w:val="26"/>
          <w:szCs w:val="28"/>
        </w:rPr>
      </w:pPr>
    </w:p>
    <w:p w:rsidR="00E724C1" w:rsidRPr="004F4283" w:rsidRDefault="00E724C1" w:rsidP="00E724C1">
      <w:pPr>
        <w:tabs>
          <w:tab w:val="left" w:pos="3285"/>
        </w:tabs>
        <w:spacing w:after="0" w:line="240" w:lineRule="auto"/>
        <w:jc w:val="both"/>
        <w:rPr>
          <w:rFonts w:ascii="Times New Roman" w:hAnsi="Times New Roman" w:cs="Times New Roman"/>
          <w:b/>
          <w:sz w:val="26"/>
          <w:szCs w:val="28"/>
        </w:rPr>
      </w:pPr>
    </w:p>
    <w:p w:rsidR="00E724C1" w:rsidRPr="004F4283" w:rsidRDefault="00E724C1" w:rsidP="00E724C1">
      <w:pPr>
        <w:tabs>
          <w:tab w:val="left" w:pos="3285"/>
        </w:tabs>
        <w:spacing w:after="0" w:line="240" w:lineRule="auto"/>
        <w:jc w:val="both"/>
        <w:rPr>
          <w:rFonts w:ascii="Times New Roman" w:hAnsi="Times New Roman" w:cs="Times New Roman"/>
          <w:b/>
          <w:sz w:val="26"/>
          <w:szCs w:val="28"/>
        </w:rPr>
      </w:pPr>
      <w:r w:rsidRPr="004F4283">
        <w:rPr>
          <w:rFonts w:ascii="Times New Roman" w:hAnsi="Times New Roman" w:cs="Times New Roman"/>
          <w:b/>
          <w:sz w:val="26"/>
          <w:szCs w:val="28"/>
        </w:rPr>
        <w:t xml:space="preserve">Глава Имекского сельсовета                                </w:t>
      </w:r>
      <w:r>
        <w:rPr>
          <w:rFonts w:ascii="Times New Roman" w:hAnsi="Times New Roman" w:cs="Times New Roman"/>
          <w:b/>
          <w:sz w:val="26"/>
          <w:szCs w:val="28"/>
        </w:rPr>
        <w:t xml:space="preserve">                   А.М. Тодояков</w:t>
      </w:r>
    </w:p>
    <w:p w:rsidR="00E724C1" w:rsidRDefault="00E724C1"/>
    <w:p w:rsidR="000F3632" w:rsidRDefault="000F3632"/>
    <w:p w:rsidR="000F3632" w:rsidRDefault="000F3632"/>
    <w:p w:rsidR="000F3632" w:rsidRDefault="000F3632"/>
    <w:p w:rsidR="000F3632" w:rsidRPr="00883475" w:rsidRDefault="000F3632" w:rsidP="000F3632">
      <w:pPr>
        <w:tabs>
          <w:tab w:val="left" w:pos="3285"/>
        </w:tabs>
        <w:spacing w:after="0" w:line="240" w:lineRule="auto"/>
        <w:jc w:val="right"/>
        <w:rPr>
          <w:rFonts w:ascii="Times New Roman" w:hAnsi="Times New Roman" w:cs="Times New Roman"/>
          <w:sz w:val="26"/>
          <w:szCs w:val="28"/>
        </w:rPr>
      </w:pPr>
      <w:r>
        <w:rPr>
          <w:rFonts w:ascii="Times New Roman" w:hAnsi="Times New Roman" w:cs="Times New Roman"/>
          <w:sz w:val="26"/>
          <w:szCs w:val="28"/>
        </w:rPr>
        <w:t>Приложение</w:t>
      </w:r>
    </w:p>
    <w:p w:rsidR="000F3632" w:rsidRDefault="000F3632" w:rsidP="000F3632">
      <w:pPr>
        <w:tabs>
          <w:tab w:val="left" w:pos="3285"/>
        </w:tabs>
        <w:spacing w:after="0" w:line="240" w:lineRule="auto"/>
        <w:jc w:val="right"/>
        <w:rPr>
          <w:rFonts w:ascii="Times New Roman" w:hAnsi="Times New Roman" w:cs="Times New Roman"/>
          <w:sz w:val="26"/>
          <w:szCs w:val="28"/>
        </w:rPr>
      </w:pPr>
      <w:r w:rsidRPr="00883475">
        <w:rPr>
          <w:rFonts w:ascii="Times New Roman" w:hAnsi="Times New Roman" w:cs="Times New Roman"/>
          <w:sz w:val="26"/>
          <w:szCs w:val="28"/>
        </w:rPr>
        <w:t xml:space="preserve">                                                                                            к </w:t>
      </w:r>
      <w:hyperlink w:anchor="sub_0" w:history="1">
        <w:r w:rsidRPr="00883475">
          <w:rPr>
            <w:rFonts w:ascii="Times New Roman" w:hAnsi="Times New Roman" w:cs="Times New Roman"/>
            <w:sz w:val="26"/>
            <w:szCs w:val="28"/>
          </w:rPr>
          <w:t>решению</w:t>
        </w:r>
      </w:hyperlink>
      <w:r w:rsidRPr="00883475">
        <w:rPr>
          <w:rFonts w:ascii="Times New Roman" w:hAnsi="Times New Roman" w:cs="Times New Roman"/>
          <w:sz w:val="26"/>
          <w:szCs w:val="28"/>
        </w:rPr>
        <w:t xml:space="preserve"> </w:t>
      </w:r>
      <w:r>
        <w:rPr>
          <w:rFonts w:ascii="Times New Roman" w:hAnsi="Times New Roman" w:cs="Times New Roman"/>
          <w:sz w:val="26"/>
          <w:szCs w:val="28"/>
        </w:rPr>
        <w:t xml:space="preserve">Совета депутатов </w:t>
      </w:r>
    </w:p>
    <w:p w:rsidR="000F3632" w:rsidRPr="00883475" w:rsidRDefault="000F3632" w:rsidP="000F3632">
      <w:pPr>
        <w:tabs>
          <w:tab w:val="left" w:pos="3285"/>
        </w:tabs>
        <w:spacing w:after="0" w:line="240" w:lineRule="auto"/>
        <w:jc w:val="right"/>
        <w:rPr>
          <w:rFonts w:ascii="Times New Roman" w:hAnsi="Times New Roman" w:cs="Times New Roman"/>
          <w:sz w:val="26"/>
          <w:szCs w:val="28"/>
        </w:rPr>
      </w:pPr>
      <w:r>
        <w:rPr>
          <w:rFonts w:ascii="Times New Roman" w:hAnsi="Times New Roman" w:cs="Times New Roman"/>
          <w:sz w:val="26"/>
          <w:szCs w:val="28"/>
        </w:rPr>
        <w:t>Имекского сельсовета</w:t>
      </w:r>
    </w:p>
    <w:p w:rsidR="005142BB" w:rsidRDefault="00AD2FBD" w:rsidP="000F3632">
      <w:pPr>
        <w:tabs>
          <w:tab w:val="left" w:pos="3285"/>
        </w:tabs>
        <w:spacing w:after="0" w:line="240" w:lineRule="auto"/>
        <w:jc w:val="right"/>
        <w:rPr>
          <w:rFonts w:ascii="Times New Roman" w:hAnsi="Times New Roman" w:cs="Times New Roman"/>
          <w:sz w:val="26"/>
          <w:szCs w:val="28"/>
        </w:rPr>
      </w:pPr>
      <w:r>
        <w:rPr>
          <w:rFonts w:ascii="Times New Roman" w:hAnsi="Times New Roman" w:cs="Times New Roman"/>
          <w:sz w:val="26"/>
          <w:szCs w:val="28"/>
        </w:rPr>
        <w:t xml:space="preserve">от 22.07. </w:t>
      </w:r>
      <w:r w:rsidR="000F3632">
        <w:rPr>
          <w:rFonts w:ascii="Times New Roman" w:hAnsi="Times New Roman" w:cs="Times New Roman"/>
          <w:sz w:val="26"/>
          <w:szCs w:val="28"/>
        </w:rPr>
        <w:t>2021</w:t>
      </w:r>
      <w:r w:rsidR="000F3632" w:rsidRPr="00883475">
        <w:rPr>
          <w:rFonts w:ascii="Times New Roman" w:hAnsi="Times New Roman" w:cs="Times New Roman"/>
          <w:sz w:val="26"/>
          <w:szCs w:val="28"/>
        </w:rPr>
        <w:t xml:space="preserve"> №</w:t>
      </w:r>
      <w:r>
        <w:rPr>
          <w:rFonts w:ascii="Times New Roman" w:hAnsi="Times New Roman" w:cs="Times New Roman"/>
          <w:sz w:val="26"/>
          <w:szCs w:val="28"/>
        </w:rPr>
        <w:t xml:space="preserve"> 34</w:t>
      </w:r>
    </w:p>
    <w:p w:rsidR="000F3632" w:rsidRPr="00883475" w:rsidRDefault="005142BB" w:rsidP="000F3632">
      <w:pPr>
        <w:tabs>
          <w:tab w:val="left" w:pos="3285"/>
        </w:tabs>
        <w:spacing w:after="0" w:line="240" w:lineRule="auto"/>
        <w:jc w:val="right"/>
        <w:rPr>
          <w:rFonts w:ascii="Times New Roman" w:hAnsi="Times New Roman" w:cs="Times New Roman"/>
          <w:sz w:val="26"/>
          <w:szCs w:val="28"/>
        </w:rPr>
      </w:pPr>
      <w:r>
        <w:rPr>
          <w:rFonts w:ascii="Times New Roman" w:hAnsi="Times New Roman" w:cs="Times New Roman"/>
          <w:sz w:val="26"/>
          <w:szCs w:val="28"/>
        </w:rPr>
        <w:t xml:space="preserve">( </w:t>
      </w:r>
      <w:r w:rsidR="00DA694C">
        <w:rPr>
          <w:rFonts w:ascii="Times New Roman" w:hAnsi="Times New Roman" w:cs="Times New Roman"/>
          <w:sz w:val="26"/>
          <w:szCs w:val="28"/>
        </w:rPr>
        <w:t xml:space="preserve">в </w:t>
      </w:r>
      <w:bookmarkStart w:id="0" w:name="_GoBack"/>
      <w:bookmarkEnd w:id="0"/>
      <w:r>
        <w:rPr>
          <w:rFonts w:ascii="Times New Roman" w:hAnsi="Times New Roman" w:cs="Times New Roman"/>
          <w:sz w:val="26"/>
          <w:szCs w:val="28"/>
        </w:rPr>
        <w:t>редакции решения от 31.10.2023 № 36)</w:t>
      </w:r>
      <w:r w:rsidR="000F3632" w:rsidRPr="00883475">
        <w:rPr>
          <w:rFonts w:ascii="Times New Roman" w:hAnsi="Times New Roman" w:cs="Times New Roman"/>
          <w:sz w:val="26"/>
          <w:szCs w:val="28"/>
        </w:rPr>
        <w:t xml:space="preserve">   </w:t>
      </w:r>
    </w:p>
    <w:p w:rsidR="000F3632" w:rsidRPr="00883475" w:rsidRDefault="000F3632" w:rsidP="000F3632">
      <w:pPr>
        <w:spacing w:after="0" w:line="240" w:lineRule="auto"/>
        <w:rPr>
          <w:rFonts w:ascii="Times New Roman" w:hAnsi="Times New Roman" w:cs="Times New Roman"/>
          <w:sz w:val="26"/>
          <w:szCs w:val="28"/>
        </w:rPr>
      </w:pPr>
    </w:p>
    <w:p w:rsidR="000F3632" w:rsidRPr="00883475" w:rsidRDefault="000F3632" w:rsidP="000F3632">
      <w:pPr>
        <w:tabs>
          <w:tab w:val="left" w:pos="5970"/>
        </w:tabs>
        <w:spacing w:after="0" w:line="240" w:lineRule="auto"/>
        <w:rPr>
          <w:rStyle w:val="a4"/>
          <w:rFonts w:ascii="Times New Roman" w:hAnsi="Times New Roman" w:cs="Times New Roman"/>
          <w:b w:val="0"/>
          <w:bCs w:val="0"/>
          <w:sz w:val="26"/>
          <w:szCs w:val="28"/>
        </w:rPr>
      </w:pPr>
      <w:r w:rsidRPr="00883475">
        <w:rPr>
          <w:rFonts w:ascii="Times New Roman" w:hAnsi="Times New Roman" w:cs="Times New Roman"/>
          <w:sz w:val="26"/>
          <w:szCs w:val="28"/>
        </w:rPr>
        <w:tab/>
        <w:t xml:space="preserve">  </w:t>
      </w:r>
    </w:p>
    <w:p w:rsidR="000F3632" w:rsidRDefault="000F3632" w:rsidP="000F3632">
      <w:pPr>
        <w:spacing w:after="0" w:line="240" w:lineRule="auto"/>
        <w:jc w:val="center"/>
        <w:rPr>
          <w:rStyle w:val="a4"/>
          <w:rFonts w:ascii="Times New Roman" w:hAnsi="Times New Roman" w:cs="Times New Roman"/>
          <w:sz w:val="26"/>
          <w:szCs w:val="28"/>
        </w:rPr>
      </w:pPr>
      <w:r w:rsidRPr="00883475">
        <w:rPr>
          <w:rStyle w:val="a4"/>
          <w:rFonts w:ascii="Times New Roman" w:hAnsi="Times New Roman" w:cs="Times New Roman"/>
          <w:sz w:val="26"/>
          <w:szCs w:val="28"/>
        </w:rPr>
        <w:t>ПОЛОЖЕНИЕ</w:t>
      </w:r>
    </w:p>
    <w:p w:rsidR="000F3632" w:rsidRPr="00883475" w:rsidRDefault="003F09E5" w:rsidP="000F3632">
      <w:pPr>
        <w:spacing w:after="0" w:line="240" w:lineRule="auto"/>
        <w:jc w:val="center"/>
        <w:rPr>
          <w:rStyle w:val="a4"/>
          <w:rFonts w:ascii="Times New Roman" w:hAnsi="Times New Roman" w:cs="Times New Roman"/>
          <w:sz w:val="26"/>
          <w:szCs w:val="28"/>
        </w:rPr>
      </w:pPr>
      <w:r>
        <w:rPr>
          <w:rStyle w:val="a4"/>
          <w:rFonts w:ascii="Times New Roman" w:hAnsi="Times New Roman" w:cs="Times New Roman"/>
          <w:sz w:val="26"/>
          <w:szCs w:val="28"/>
        </w:rPr>
        <w:t xml:space="preserve">  ПОРЯДОК</w:t>
      </w:r>
      <w:r w:rsidR="000F3632" w:rsidRPr="00883475">
        <w:rPr>
          <w:rStyle w:val="a4"/>
          <w:rFonts w:ascii="Times New Roman" w:hAnsi="Times New Roman" w:cs="Times New Roman"/>
          <w:sz w:val="26"/>
          <w:szCs w:val="28"/>
        </w:rPr>
        <w:t xml:space="preserve"> ПРИВАТ</w:t>
      </w:r>
      <w:r w:rsidR="000F3632">
        <w:rPr>
          <w:rStyle w:val="a4"/>
          <w:rFonts w:ascii="Times New Roman" w:hAnsi="Times New Roman" w:cs="Times New Roman"/>
          <w:sz w:val="26"/>
          <w:szCs w:val="28"/>
        </w:rPr>
        <w:t>ИЗАЦИИ МУНИЦИПАЛЬНОГО ИМУЩЕСТВА, НАХОДЯЩЕГОСЯ В СОБСТВЕННОСТИ ИМЕКСКОГО СЕЛЬСОВЕТА</w:t>
      </w:r>
      <w:r w:rsidR="000F3632" w:rsidRPr="00883475">
        <w:rPr>
          <w:rStyle w:val="a4"/>
          <w:rFonts w:ascii="Times New Roman" w:hAnsi="Times New Roman" w:cs="Times New Roman"/>
          <w:sz w:val="26"/>
          <w:szCs w:val="28"/>
        </w:rPr>
        <w:t xml:space="preserve"> </w:t>
      </w:r>
    </w:p>
    <w:p w:rsidR="003F09E5" w:rsidRDefault="003F09E5" w:rsidP="003F09E5">
      <w:pPr>
        <w:spacing w:after="0" w:line="240" w:lineRule="auto"/>
        <w:jc w:val="center"/>
        <w:rPr>
          <w:rStyle w:val="a4"/>
          <w:rFonts w:ascii="Times New Roman" w:hAnsi="Times New Roman" w:cs="Times New Roman"/>
          <w:sz w:val="26"/>
          <w:szCs w:val="24"/>
        </w:rPr>
      </w:pPr>
    </w:p>
    <w:p w:rsidR="003F09E5" w:rsidRPr="00883475" w:rsidRDefault="00A17C26" w:rsidP="003F09E5">
      <w:pPr>
        <w:spacing w:after="0" w:line="240" w:lineRule="auto"/>
        <w:jc w:val="center"/>
        <w:rPr>
          <w:rStyle w:val="a4"/>
          <w:rFonts w:ascii="Times New Roman" w:hAnsi="Times New Roman" w:cs="Times New Roman"/>
          <w:sz w:val="26"/>
          <w:szCs w:val="24"/>
        </w:rPr>
      </w:pPr>
      <w:r>
        <w:rPr>
          <w:rStyle w:val="a4"/>
          <w:rFonts w:ascii="Times New Roman" w:hAnsi="Times New Roman" w:cs="Times New Roman"/>
          <w:sz w:val="26"/>
          <w:szCs w:val="24"/>
        </w:rPr>
        <w:t>Глава</w:t>
      </w:r>
      <w:r w:rsidR="00AD2FBD">
        <w:rPr>
          <w:rStyle w:val="a4"/>
          <w:rFonts w:ascii="Times New Roman" w:hAnsi="Times New Roman" w:cs="Times New Roman"/>
          <w:sz w:val="26"/>
          <w:szCs w:val="24"/>
        </w:rPr>
        <w:t xml:space="preserve"> </w:t>
      </w:r>
      <w:r w:rsidR="003F09E5" w:rsidRPr="00883475">
        <w:rPr>
          <w:rStyle w:val="a4"/>
          <w:rFonts w:ascii="Times New Roman" w:hAnsi="Times New Roman" w:cs="Times New Roman"/>
          <w:sz w:val="26"/>
          <w:szCs w:val="24"/>
        </w:rPr>
        <w:t>1. Общие положения</w:t>
      </w:r>
    </w:p>
    <w:p w:rsidR="003F09E5" w:rsidRPr="00883475" w:rsidRDefault="003F09E5" w:rsidP="003F09E5">
      <w:pPr>
        <w:spacing w:after="0" w:line="240" w:lineRule="auto"/>
        <w:jc w:val="both"/>
        <w:rPr>
          <w:rFonts w:ascii="Times New Roman" w:hAnsi="Times New Roman" w:cs="Times New Roman"/>
          <w:sz w:val="26"/>
          <w:szCs w:val="24"/>
        </w:rPr>
      </w:pPr>
    </w:p>
    <w:p w:rsidR="00856109" w:rsidRPr="00586063" w:rsidRDefault="00856109" w:rsidP="00856109">
      <w:pPr>
        <w:spacing w:after="0" w:line="240" w:lineRule="auto"/>
        <w:jc w:val="both"/>
        <w:rPr>
          <w:rFonts w:ascii="Times New Roman" w:hAnsi="Times New Roman" w:cs="Times New Roman"/>
          <w:sz w:val="26"/>
          <w:szCs w:val="24"/>
        </w:rPr>
      </w:pPr>
      <w:r w:rsidRPr="00586063">
        <w:rPr>
          <w:rFonts w:ascii="Times New Roman" w:hAnsi="Times New Roman" w:cs="Times New Roman"/>
          <w:sz w:val="26"/>
          <w:szCs w:val="24"/>
        </w:rPr>
        <w:t xml:space="preserve">       </w:t>
      </w:r>
      <w:r w:rsidRPr="00586063">
        <w:rPr>
          <w:rFonts w:ascii="Times New Roman" w:hAnsi="Times New Roman"/>
          <w:sz w:val="26"/>
          <w:szCs w:val="26"/>
        </w:rPr>
        <w:t>1.1. Настоящее Положение разработано в соответствии  с  Гражданским кодексом Российской Федерации, Федеральными законами   от 21.12.2001 № 178-ФЗ «О приватизации государственного и муниципального имущества»,</w:t>
      </w:r>
      <w:r w:rsidRPr="00586063">
        <w:rPr>
          <w:rFonts w:ascii="Times New Roman" w:hAnsi="Times New Roman"/>
          <w:i/>
          <w:iCs/>
          <w:sz w:val="26"/>
          <w:szCs w:val="26"/>
        </w:rPr>
        <w:t xml:space="preserve"> </w:t>
      </w:r>
      <w:r w:rsidRPr="00586063">
        <w:rPr>
          <w:rFonts w:ascii="Times New Roman" w:hAnsi="Times New Roman"/>
          <w:sz w:val="26"/>
          <w:szCs w:val="26"/>
        </w:rPr>
        <w:t>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от 06.10.2003 № 131-ФЗ «Об общих принципах организации местного самоуправления в Российской Федерации», Уставом муниципального образования Имекский сельсовет и устанавливает цели, ограничения и порядок приватизации муниципального имущества муниципального образования Имекский сельсовет (далее –МО Имекский сельсовет).</w:t>
      </w:r>
    </w:p>
    <w:p w:rsidR="00856109" w:rsidRPr="00F602D8" w:rsidRDefault="00856109" w:rsidP="00856109">
      <w:pPr>
        <w:pStyle w:val="a5"/>
        <w:ind w:firstLine="567"/>
        <w:jc w:val="both"/>
        <w:rPr>
          <w:rFonts w:ascii="Times New Roman" w:hAnsi="Times New Roman"/>
          <w:szCs w:val="26"/>
        </w:rPr>
      </w:pPr>
      <w:r w:rsidRPr="00F602D8">
        <w:rPr>
          <w:rFonts w:ascii="Times New Roman" w:hAnsi="Times New Roman"/>
          <w:szCs w:val="26"/>
        </w:rPr>
        <w:t>1.2. Под приватизацией муниципального</w:t>
      </w:r>
      <w:r w:rsidR="00A17C26">
        <w:rPr>
          <w:rFonts w:ascii="Times New Roman" w:hAnsi="Times New Roman"/>
          <w:szCs w:val="26"/>
        </w:rPr>
        <w:t xml:space="preserve"> имущества понимается </w:t>
      </w:r>
      <w:r w:rsidRPr="00F602D8">
        <w:rPr>
          <w:rFonts w:ascii="Times New Roman" w:hAnsi="Times New Roman"/>
          <w:szCs w:val="26"/>
        </w:rPr>
        <w:t xml:space="preserve"> отчуждение имущества, находящегося в собственности МО </w:t>
      </w:r>
      <w:r>
        <w:rPr>
          <w:rFonts w:ascii="Times New Roman" w:hAnsi="Times New Roman"/>
          <w:szCs w:val="26"/>
        </w:rPr>
        <w:t>Имекский сельсовет</w:t>
      </w:r>
      <w:r w:rsidRPr="00F602D8">
        <w:rPr>
          <w:rFonts w:ascii="Times New Roman" w:hAnsi="Times New Roman"/>
          <w:szCs w:val="26"/>
        </w:rPr>
        <w:t>, в собственность физических и (или) юридических лиц</w:t>
      </w:r>
      <w:r w:rsidR="00A17C26">
        <w:rPr>
          <w:rFonts w:ascii="Times New Roman" w:hAnsi="Times New Roman"/>
          <w:szCs w:val="26"/>
        </w:rPr>
        <w:t xml:space="preserve"> исключительно на возмездной основе ( за плату либо посредством передачи в государственную или муниципальную собственность акций акционерных обществ , в уставной капитал которых вносится государственное или муниципальное имущество, либо акций, долей в уставном капитале хозяйственных обществ, созданных путем преобразования государственных и муниципальных унитарных предприятий)</w:t>
      </w:r>
      <w:r w:rsidRPr="00F602D8">
        <w:rPr>
          <w:rFonts w:ascii="Times New Roman" w:hAnsi="Times New Roman"/>
          <w:szCs w:val="26"/>
        </w:rPr>
        <w:t>.</w:t>
      </w:r>
    </w:p>
    <w:p w:rsidR="00856109" w:rsidRPr="00F602D8" w:rsidRDefault="00856109" w:rsidP="00856109">
      <w:pPr>
        <w:pStyle w:val="a5"/>
        <w:ind w:firstLine="567"/>
        <w:jc w:val="both"/>
        <w:rPr>
          <w:rFonts w:ascii="Times New Roman" w:hAnsi="Times New Roman"/>
          <w:szCs w:val="26"/>
        </w:rPr>
      </w:pPr>
      <w:r w:rsidRPr="00F602D8">
        <w:rPr>
          <w:rFonts w:ascii="Times New Roman" w:hAnsi="Times New Roman"/>
          <w:szCs w:val="26"/>
        </w:rPr>
        <w:t>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w:t>
      </w:r>
    </w:p>
    <w:p w:rsidR="00856109" w:rsidRPr="00F602D8" w:rsidRDefault="00856109" w:rsidP="00856109">
      <w:pPr>
        <w:pStyle w:val="a5"/>
        <w:ind w:firstLine="567"/>
        <w:jc w:val="both"/>
        <w:rPr>
          <w:rFonts w:ascii="Times New Roman" w:hAnsi="Times New Roman"/>
          <w:szCs w:val="26"/>
        </w:rPr>
      </w:pPr>
      <w:r w:rsidRPr="00F602D8">
        <w:rPr>
          <w:rFonts w:ascii="Times New Roman" w:hAnsi="Times New Roman"/>
          <w:szCs w:val="26"/>
        </w:rPr>
        <w:t>1.3. Органом, осуществляющим приватиза</w:t>
      </w:r>
      <w:r w:rsidR="00586063">
        <w:rPr>
          <w:rFonts w:ascii="Times New Roman" w:hAnsi="Times New Roman"/>
          <w:szCs w:val="26"/>
        </w:rPr>
        <w:t>цию муниципального имущества муниципального образования</w:t>
      </w:r>
      <w:r w:rsidR="001F1E2B">
        <w:rPr>
          <w:rFonts w:ascii="Times New Roman" w:hAnsi="Times New Roman"/>
          <w:szCs w:val="26"/>
        </w:rPr>
        <w:t xml:space="preserve"> Имекский сельсовет</w:t>
      </w:r>
      <w:r w:rsidRPr="00F602D8">
        <w:rPr>
          <w:rFonts w:ascii="Times New Roman" w:hAnsi="Times New Roman"/>
          <w:szCs w:val="26"/>
        </w:rPr>
        <w:t xml:space="preserve"> является </w:t>
      </w:r>
      <w:r w:rsidR="001F1E2B">
        <w:rPr>
          <w:rFonts w:ascii="Times New Roman" w:hAnsi="Times New Roman"/>
          <w:szCs w:val="26"/>
        </w:rPr>
        <w:t> А</w:t>
      </w:r>
      <w:r w:rsidRPr="00F602D8">
        <w:rPr>
          <w:rFonts w:ascii="Times New Roman" w:hAnsi="Times New Roman"/>
          <w:szCs w:val="26"/>
        </w:rPr>
        <w:t xml:space="preserve">дминистрация </w:t>
      </w:r>
      <w:r w:rsidR="001F1E2B">
        <w:rPr>
          <w:rFonts w:ascii="Times New Roman" w:hAnsi="Times New Roman"/>
          <w:szCs w:val="26"/>
        </w:rPr>
        <w:t>Имекского сельсовета</w:t>
      </w:r>
      <w:r w:rsidRPr="00F602D8">
        <w:rPr>
          <w:rFonts w:ascii="Times New Roman" w:hAnsi="Times New Roman"/>
          <w:szCs w:val="26"/>
        </w:rPr>
        <w:t xml:space="preserve"> (далее — Администрация).</w:t>
      </w:r>
    </w:p>
    <w:p w:rsidR="005142BB" w:rsidRPr="00112656" w:rsidRDefault="00856109" w:rsidP="005142BB">
      <w:pPr>
        <w:pStyle w:val="a3"/>
        <w:spacing w:after="0" w:line="240" w:lineRule="auto"/>
        <w:jc w:val="both"/>
        <w:rPr>
          <w:rFonts w:ascii="Times New Roman" w:hAnsi="Times New Roman" w:cs="Times New Roman"/>
          <w:sz w:val="26"/>
        </w:rPr>
      </w:pPr>
      <w:r w:rsidRPr="00F602D8">
        <w:rPr>
          <w:rFonts w:ascii="Times New Roman" w:hAnsi="Times New Roman"/>
          <w:szCs w:val="26"/>
        </w:rPr>
        <w:t xml:space="preserve">1.4. </w:t>
      </w:r>
      <w:r w:rsidR="005142BB" w:rsidRPr="00112656">
        <w:rPr>
          <w:rFonts w:ascii="Times New Roman" w:eastAsia="Times New Roman" w:hAnsi="Times New Roman" w:cs="Times New Roman"/>
          <w:sz w:val="26"/>
          <w:szCs w:val="28"/>
        </w:rPr>
        <w:t>Покупателями муниципального имущества могут быть любые физические и юридические лица, за исключением:</w:t>
      </w:r>
    </w:p>
    <w:p w:rsidR="005142BB" w:rsidRPr="00112656" w:rsidRDefault="005142BB" w:rsidP="005142BB">
      <w:pPr>
        <w:shd w:val="clear" w:color="auto" w:fill="FFFFFF" w:themeFill="background1"/>
        <w:spacing w:after="0" w:line="240" w:lineRule="auto"/>
        <w:ind w:firstLine="709"/>
        <w:jc w:val="both"/>
        <w:rPr>
          <w:rFonts w:ascii="Tahoma" w:eastAsia="Times New Roman" w:hAnsi="Tahoma" w:cs="Tahoma"/>
          <w:color w:val="FFFFFF" w:themeColor="background1"/>
          <w:sz w:val="26"/>
          <w:szCs w:val="17"/>
        </w:rPr>
      </w:pPr>
      <w:r w:rsidRPr="00112656">
        <w:rPr>
          <w:rFonts w:ascii="Times New Roman" w:eastAsia="Times New Roman" w:hAnsi="Times New Roman" w:cs="Times New Roman"/>
          <w:sz w:val="26"/>
          <w:szCs w:val="28"/>
        </w:rPr>
        <w:t>государственных и муниципальных унитарных предприятий, государственных и муниципальных учреждений;</w:t>
      </w:r>
    </w:p>
    <w:p w:rsidR="005142BB" w:rsidRPr="00112656" w:rsidRDefault="005142BB" w:rsidP="005142BB">
      <w:pPr>
        <w:spacing w:after="0" w:line="240" w:lineRule="auto"/>
        <w:ind w:firstLine="709"/>
        <w:jc w:val="both"/>
        <w:rPr>
          <w:rFonts w:ascii="Tahoma" w:eastAsia="Times New Roman" w:hAnsi="Tahoma" w:cs="Tahoma"/>
          <w:sz w:val="26"/>
          <w:szCs w:val="17"/>
        </w:rPr>
      </w:pPr>
      <w:r w:rsidRPr="00112656">
        <w:rPr>
          <w:rFonts w:ascii="Times New Roman" w:eastAsia="Times New Roman" w:hAnsi="Times New Roman" w:cs="Times New Roman"/>
          <w:sz w:val="26"/>
          <w:szCs w:val="28"/>
        </w:rPr>
        <w:t>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7" w:history="1">
        <w:r w:rsidRPr="00112656">
          <w:rPr>
            <w:rFonts w:ascii="Times New Roman" w:eastAsia="Times New Roman" w:hAnsi="Times New Roman" w:cs="Times New Roman"/>
            <w:sz w:val="26"/>
            <w:szCs w:val="28"/>
            <w:bdr w:val="none" w:sz="0" w:space="0" w:color="auto" w:frame="1"/>
          </w:rPr>
          <w:t>статьей 25</w:t>
        </w:r>
      </w:hyperlink>
      <w:r w:rsidRPr="00112656">
        <w:rPr>
          <w:rFonts w:ascii="Times New Roman" w:eastAsia="Times New Roman" w:hAnsi="Times New Roman" w:cs="Times New Roman"/>
          <w:sz w:val="26"/>
          <w:szCs w:val="28"/>
        </w:rPr>
        <w:t> Закона о приватизации.</w:t>
      </w:r>
    </w:p>
    <w:p w:rsidR="00856109" w:rsidRPr="005142BB" w:rsidRDefault="005142BB" w:rsidP="005142BB">
      <w:pPr>
        <w:shd w:val="clear" w:color="auto" w:fill="FFFFFF" w:themeFill="background1"/>
        <w:spacing w:after="0" w:line="240" w:lineRule="auto"/>
        <w:ind w:firstLine="709"/>
        <w:jc w:val="both"/>
        <w:rPr>
          <w:rFonts w:ascii="Tahoma" w:eastAsia="Times New Roman" w:hAnsi="Tahoma" w:cs="Tahoma"/>
          <w:sz w:val="26"/>
          <w:szCs w:val="17"/>
        </w:rPr>
      </w:pPr>
      <w:r w:rsidRPr="00112656">
        <w:rPr>
          <w:rFonts w:ascii="Times New Roman" w:eastAsia="Times New Roman" w:hAnsi="Times New Roman" w:cs="Times New Roman"/>
          <w:sz w:val="26"/>
          <w:szCs w:val="28"/>
        </w:rPr>
        <w:lastRenderedPageBreak/>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8" w:history="1">
        <w:r w:rsidRPr="00112656">
          <w:rPr>
            <w:rFonts w:ascii="Times New Roman" w:eastAsia="Times New Roman" w:hAnsi="Times New Roman" w:cs="Times New Roman"/>
            <w:sz w:val="26"/>
            <w:szCs w:val="28"/>
            <w:bdr w:val="none" w:sz="0" w:space="0" w:color="auto" w:frame="1"/>
          </w:rPr>
          <w:t>перечень</w:t>
        </w:r>
      </w:hyperlink>
      <w:r w:rsidRPr="00112656">
        <w:rPr>
          <w:rFonts w:ascii="Times New Roman" w:eastAsia="Times New Roman" w:hAnsi="Times New Roman" w:cs="Times New Roman"/>
          <w:sz w:val="26"/>
          <w:szCs w:val="28"/>
        </w:rPr>
        <w:t>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w:t>
      </w:r>
      <w:r>
        <w:rPr>
          <w:rFonts w:ascii="Times New Roman" w:eastAsia="Times New Roman" w:hAnsi="Times New Roman" w:cs="Times New Roman"/>
          <w:sz w:val="26"/>
          <w:szCs w:val="28"/>
        </w:rPr>
        <w:t>ительством Российской Федерации ( в редакции решения от 31.10.2023 № 36).</w:t>
      </w:r>
    </w:p>
    <w:p w:rsidR="00856109" w:rsidRPr="00F602D8" w:rsidRDefault="00856109" w:rsidP="00856109">
      <w:pPr>
        <w:pStyle w:val="a5"/>
        <w:ind w:firstLine="567"/>
        <w:jc w:val="both"/>
        <w:rPr>
          <w:rFonts w:ascii="Times New Roman" w:hAnsi="Times New Roman"/>
          <w:szCs w:val="26"/>
        </w:rPr>
      </w:pPr>
      <w:r w:rsidRPr="00F602D8">
        <w:rPr>
          <w:rFonts w:ascii="Times New Roman" w:hAnsi="Times New Roman"/>
          <w:szCs w:val="26"/>
        </w:rPr>
        <w:t>1.5. Условия и порядок приватизации муниципального жилищного фонда, земельных участков, природных ресурсов, муниципального имущества, переданного в собственность некоммерческих организаций, созданных при преобразовании муниципальных учреждений, муниципального имущества                 на основании судебного решения регулируются федеральными законами                        и принятыми в соответствии с ними иными нормативными правовыми актами.</w:t>
      </w:r>
    </w:p>
    <w:p w:rsidR="00856109" w:rsidRPr="00F602D8" w:rsidRDefault="00856109" w:rsidP="00856109">
      <w:pPr>
        <w:pStyle w:val="a5"/>
        <w:ind w:firstLine="567"/>
        <w:jc w:val="both"/>
        <w:rPr>
          <w:rFonts w:ascii="Times New Roman" w:hAnsi="Times New Roman"/>
          <w:szCs w:val="26"/>
        </w:rPr>
      </w:pPr>
      <w:r w:rsidRPr="00F602D8">
        <w:rPr>
          <w:rFonts w:ascii="Times New Roman" w:hAnsi="Times New Roman"/>
          <w:szCs w:val="26"/>
        </w:rPr>
        <w:t>1.6. Средства, поступающие от приватизации объектов муниципальной собственности, не облагаются налогами в соответствии с законодательством Российской Федерации.</w:t>
      </w:r>
    </w:p>
    <w:p w:rsidR="00856109" w:rsidRPr="00F602D8" w:rsidRDefault="00856109" w:rsidP="00856109">
      <w:pPr>
        <w:pStyle w:val="a5"/>
        <w:tabs>
          <w:tab w:val="left" w:pos="851"/>
          <w:tab w:val="left" w:pos="993"/>
          <w:tab w:val="left" w:pos="1276"/>
        </w:tabs>
        <w:ind w:firstLine="567"/>
        <w:jc w:val="both"/>
        <w:rPr>
          <w:rFonts w:ascii="Times New Roman" w:hAnsi="Times New Roman"/>
          <w:szCs w:val="26"/>
        </w:rPr>
      </w:pPr>
      <w:r w:rsidRPr="00F602D8">
        <w:rPr>
          <w:rFonts w:ascii="Times New Roman" w:hAnsi="Times New Roman"/>
          <w:szCs w:val="26"/>
        </w:rPr>
        <w:t>1.7. Особенности участия субъектов малого и среднего предпринимательства в приватизации арендуемого муниципального недвижимого имущества устанавливаются законодательством Российской Федерации.</w:t>
      </w:r>
    </w:p>
    <w:p w:rsidR="00B41BDB" w:rsidRDefault="00B41BDB" w:rsidP="00B41BDB">
      <w:pPr>
        <w:spacing w:after="0" w:line="240" w:lineRule="auto"/>
        <w:jc w:val="center"/>
        <w:rPr>
          <w:rStyle w:val="a4"/>
          <w:rFonts w:ascii="Times New Roman" w:hAnsi="Times New Roman" w:cs="Times New Roman"/>
          <w:sz w:val="26"/>
          <w:szCs w:val="24"/>
        </w:rPr>
      </w:pPr>
    </w:p>
    <w:p w:rsidR="00B41BDB" w:rsidRPr="00883475" w:rsidRDefault="00B41BDB" w:rsidP="00B41BDB">
      <w:pPr>
        <w:spacing w:after="0" w:line="240" w:lineRule="auto"/>
        <w:jc w:val="center"/>
        <w:rPr>
          <w:rStyle w:val="a4"/>
          <w:rFonts w:ascii="Times New Roman" w:hAnsi="Times New Roman" w:cs="Times New Roman"/>
          <w:sz w:val="26"/>
          <w:szCs w:val="24"/>
        </w:rPr>
      </w:pPr>
      <w:r>
        <w:rPr>
          <w:rStyle w:val="a4"/>
          <w:rFonts w:ascii="Times New Roman" w:hAnsi="Times New Roman" w:cs="Times New Roman"/>
          <w:sz w:val="26"/>
          <w:szCs w:val="24"/>
        </w:rPr>
        <w:t>Глава 2. Основные цели и направления приватизации муниципального имущества</w:t>
      </w:r>
    </w:p>
    <w:p w:rsidR="00856109" w:rsidRPr="00F602D8" w:rsidRDefault="00B41BDB" w:rsidP="00FD0548">
      <w:pPr>
        <w:pStyle w:val="a5"/>
        <w:jc w:val="center"/>
        <w:rPr>
          <w:rFonts w:ascii="Times New Roman" w:hAnsi="Times New Roman"/>
        </w:rPr>
      </w:pPr>
      <w:r>
        <w:rPr>
          <w:rFonts w:ascii="Times New Roman" w:hAnsi="Times New Roman"/>
        </w:rPr>
        <w:t xml:space="preserve"> </w:t>
      </w:r>
    </w:p>
    <w:p w:rsidR="00856109" w:rsidRPr="00F602D8" w:rsidRDefault="00856109" w:rsidP="00856109">
      <w:pPr>
        <w:pStyle w:val="a5"/>
        <w:ind w:firstLine="567"/>
        <w:jc w:val="both"/>
        <w:rPr>
          <w:rFonts w:ascii="Times New Roman" w:hAnsi="Times New Roman"/>
        </w:rPr>
      </w:pPr>
      <w:r w:rsidRPr="00F602D8">
        <w:rPr>
          <w:rFonts w:ascii="Times New Roman" w:hAnsi="Times New Roman"/>
        </w:rPr>
        <w:t>2.1. Основные цели приватизации:</w:t>
      </w:r>
    </w:p>
    <w:p w:rsidR="00856109" w:rsidRPr="00F602D8" w:rsidRDefault="00856109" w:rsidP="00856109">
      <w:pPr>
        <w:pStyle w:val="a5"/>
        <w:ind w:firstLine="567"/>
        <w:jc w:val="both"/>
        <w:rPr>
          <w:rFonts w:ascii="Times New Roman" w:hAnsi="Times New Roman"/>
        </w:rPr>
      </w:pPr>
      <w:r w:rsidRPr="00F602D8">
        <w:rPr>
          <w:rFonts w:ascii="Times New Roman" w:hAnsi="Times New Roman"/>
        </w:rPr>
        <w:t>- повышение эффективности использования муниципального имущества;</w:t>
      </w:r>
    </w:p>
    <w:p w:rsidR="00856109" w:rsidRPr="00F602D8" w:rsidRDefault="00856109" w:rsidP="00856109">
      <w:pPr>
        <w:pStyle w:val="a5"/>
        <w:ind w:firstLine="567"/>
        <w:jc w:val="both"/>
        <w:rPr>
          <w:rFonts w:ascii="Times New Roman" w:hAnsi="Times New Roman"/>
        </w:rPr>
      </w:pPr>
      <w:r w:rsidRPr="00F602D8">
        <w:rPr>
          <w:rFonts w:ascii="Times New Roman" w:hAnsi="Times New Roman"/>
        </w:rPr>
        <w:t xml:space="preserve">- поступление в бюджет МО </w:t>
      </w:r>
      <w:r w:rsidR="001F1E2B">
        <w:rPr>
          <w:rFonts w:ascii="Times New Roman" w:hAnsi="Times New Roman"/>
          <w:szCs w:val="26"/>
        </w:rPr>
        <w:t>Имекский сельсовет</w:t>
      </w:r>
      <w:r w:rsidRPr="00F602D8">
        <w:rPr>
          <w:rFonts w:ascii="Times New Roman" w:hAnsi="Times New Roman"/>
          <w:szCs w:val="26"/>
        </w:rPr>
        <w:t xml:space="preserve"> </w:t>
      </w:r>
      <w:r w:rsidRPr="00F602D8">
        <w:rPr>
          <w:rFonts w:ascii="Times New Roman" w:hAnsi="Times New Roman"/>
        </w:rPr>
        <w:t>финансовых средств.</w:t>
      </w:r>
    </w:p>
    <w:p w:rsidR="00856109" w:rsidRPr="00F602D8" w:rsidRDefault="00856109" w:rsidP="00856109">
      <w:pPr>
        <w:pStyle w:val="a5"/>
        <w:ind w:firstLine="567"/>
        <w:jc w:val="both"/>
        <w:rPr>
          <w:rFonts w:ascii="Times New Roman" w:hAnsi="Times New Roman"/>
        </w:rPr>
      </w:pPr>
      <w:r w:rsidRPr="00F602D8">
        <w:rPr>
          <w:rFonts w:ascii="Times New Roman" w:hAnsi="Times New Roman"/>
        </w:rPr>
        <w:t>2.2. Основные задачи приватизации:</w:t>
      </w:r>
    </w:p>
    <w:p w:rsidR="00856109" w:rsidRPr="00F602D8" w:rsidRDefault="00856109" w:rsidP="00856109">
      <w:pPr>
        <w:pStyle w:val="a5"/>
        <w:ind w:firstLine="567"/>
        <w:jc w:val="both"/>
        <w:rPr>
          <w:rFonts w:ascii="Times New Roman" w:hAnsi="Times New Roman"/>
        </w:rPr>
      </w:pPr>
      <w:r w:rsidRPr="00F602D8">
        <w:rPr>
          <w:rFonts w:ascii="Times New Roman" w:hAnsi="Times New Roman"/>
        </w:rPr>
        <w:t xml:space="preserve">- выявление и приватизация неиспользуемых и убыточных объектов                на территории МО </w:t>
      </w:r>
      <w:r w:rsidR="001F1E2B">
        <w:rPr>
          <w:rFonts w:ascii="Times New Roman" w:hAnsi="Times New Roman"/>
          <w:szCs w:val="26"/>
        </w:rPr>
        <w:t>Имекский сельсовет</w:t>
      </w:r>
      <w:r w:rsidRPr="00F602D8">
        <w:rPr>
          <w:rFonts w:ascii="Times New Roman" w:hAnsi="Times New Roman"/>
        </w:rPr>
        <w:t xml:space="preserve"> (в том числе объектов незавершенного строительства);</w:t>
      </w:r>
    </w:p>
    <w:p w:rsidR="00A17C26" w:rsidRDefault="00A17C26" w:rsidP="00A17C26">
      <w:pPr>
        <w:pStyle w:val="a5"/>
        <w:ind w:firstLine="567"/>
        <w:jc w:val="both"/>
        <w:rPr>
          <w:rFonts w:ascii="Times New Roman" w:hAnsi="Times New Roman"/>
        </w:rPr>
      </w:pPr>
      <w:r>
        <w:rPr>
          <w:rFonts w:ascii="Times New Roman" w:hAnsi="Times New Roman"/>
        </w:rPr>
        <w:t>-</w:t>
      </w:r>
      <w:r w:rsidRPr="00F602D8">
        <w:rPr>
          <w:rFonts w:ascii="Times New Roman" w:hAnsi="Times New Roman"/>
        </w:rPr>
        <w:t xml:space="preserve"> освобождение от непрофильного имущества, обремененного содержанием за счет средств местного бюджета.</w:t>
      </w:r>
    </w:p>
    <w:p w:rsidR="00FD0548" w:rsidRPr="00F602D8" w:rsidRDefault="00FD0548" w:rsidP="00A17C26">
      <w:pPr>
        <w:pStyle w:val="a5"/>
        <w:ind w:firstLine="567"/>
        <w:jc w:val="both"/>
        <w:rPr>
          <w:rFonts w:ascii="Times New Roman" w:hAnsi="Times New Roman"/>
        </w:rPr>
      </w:pPr>
    </w:p>
    <w:p w:rsidR="00FD0548" w:rsidRPr="00883475" w:rsidRDefault="00FD0548" w:rsidP="00FD0548">
      <w:pPr>
        <w:spacing w:after="0" w:line="240" w:lineRule="auto"/>
        <w:jc w:val="center"/>
        <w:rPr>
          <w:rStyle w:val="a4"/>
          <w:rFonts w:ascii="Times New Roman" w:hAnsi="Times New Roman" w:cs="Times New Roman"/>
          <w:sz w:val="26"/>
          <w:szCs w:val="24"/>
        </w:rPr>
      </w:pPr>
      <w:r>
        <w:rPr>
          <w:rStyle w:val="a4"/>
          <w:rFonts w:ascii="Times New Roman" w:hAnsi="Times New Roman" w:cs="Times New Roman"/>
          <w:sz w:val="26"/>
          <w:szCs w:val="24"/>
        </w:rPr>
        <w:t>Глава 3.  Планирование приватизации муниципального имущества</w:t>
      </w:r>
    </w:p>
    <w:p w:rsidR="00A17C26" w:rsidRPr="00F602D8" w:rsidRDefault="00A17C26" w:rsidP="00FD0548">
      <w:pPr>
        <w:pStyle w:val="a5"/>
        <w:rPr>
          <w:rFonts w:ascii="Times New Roman" w:hAnsi="Times New Roman"/>
        </w:rPr>
      </w:pP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3.1. Приватизация муниципальной собственности проводится на основе ежегодного прогнозного плана (программы) приватизации муниципального имущества на очередной финансовый год.</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3.2. Прогнозный план (программа) содержит перечень объектов муниципального имущества, которые планируется приватизировать                              в соответствующем году. В прогнозном плане (программе) указывается характеристика муниципального имущества, которое планируется приватизировать и предполагаемые сроки приватизации.</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 xml:space="preserve">3.3. Администрация разрабатывает и выносит прогнозный план (программу) на утверждение Совета депутатов </w:t>
      </w:r>
      <w:r w:rsidR="00FD0548">
        <w:rPr>
          <w:rFonts w:ascii="Times New Roman" w:hAnsi="Times New Roman"/>
          <w:szCs w:val="26"/>
        </w:rPr>
        <w:t>Имекского сельсовета</w:t>
      </w:r>
      <w:r w:rsidRPr="00F602D8">
        <w:rPr>
          <w:rFonts w:ascii="Times New Roman" w:hAnsi="Times New Roman"/>
          <w:szCs w:val="26"/>
        </w:rPr>
        <w:t xml:space="preserve"> до 1 декабря года, предшествующего очередному финансовому году.</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lastRenderedPageBreak/>
        <w:t xml:space="preserve">3.4. Решения о включении или исключении объектов из прогнозного плана (программы) приватизации муниципального имущества, принимаются  Советом депутатов </w:t>
      </w:r>
      <w:r w:rsidR="006745F5">
        <w:rPr>
          <w:rFonts w:ascii="Times New Roman" w:hAnsi="Times New Roman"/>
          <w:szCs w:val="26"/>
        </w:rPr>
        <w:t>Имекского сельсовета</w:t>
      </w:r>
      <w:r w:rsidRPr="00F602D8">
        <w:rPr>
          <w:rFonts w:ascii="Times New Roman" w:hAnsi="Times New Roman"/>
        </w:rPr>
        <w:t>.</w:t>
      </w:r>
    </w:p>
    <w:p w:rsidR="00A17C26" w:rsidRDefault="00A17C26" w:rsidP="00A17C26">
      <w:pPr>
        <w:pStyle w:val="a5"/>
        <w:ind w:firstLine="567"/>
        <w:jc w:val="both"/>
        <w:rPr>
          <w:rFonts w:ascii="Times New Roman" w:hAnsi="Times New Roman"/>
        </w:rPr>
      </w:pPr>
      <w:r w:rsidRPr="00F602D8">
        <w:rPr>
          <w:rFonts w:ascii="Times New Roman" w:hAnsi="Times New Roman"/>
        </w:rPr>
        <w:t xml:space="preserve">3.5. Отчет о выполнении прогнозного плана (программы)                                       по приватизации муниципального имущества за прошедший год, содержащий перечень приватизированного муниципального имущества с указанием способа, срока и цены сделки продажи направляется Администрацией </w:t>
      </w:r>
      <w:r w:rsidR="006745F5">
        <w:rPr>
          <w:rFonts w:ascii="Times New Roman" w:hAnsi="Times New Roman"/>
        </w:rPr>
        <w:t xml:space="preserve">    </w:t>
      </w:r>
      <w:r w:rsidRPr="00F602D8">
        <w:rPr>
          <w:rFonts w:ascii="Times New Roman" w:hAnsi="Times New Roman"/>
        </w:rPr>
        <w:t xml:space="preserve"> в Сов</w:t>
      </w:r>
      <w:r w:rsidR="006745F5">
        <w:rPr>
          <w:rFonts w:ascii="Times New Roman" w:hAnsi="Times New Roman"/>
        </w:rPr>
        <w:t>ет депутатов Имекского сельсовета</w:t>
      </w:r>
      <w:r w:rsidRPr="00F602D8">
        <w:rPr>
          <w:rFonts w:ascii="Times New Roman" w:hAnsi="Times New Roman"/>
        </w:rPr>
        <w:t xml:space="preserve"> до 1 марта текущего года.</w:t>
      </w:r>
    </w:p>
    <w:p w:rsidR="006745F5" w:rsidRPr="00F602D8" w:rsidRDefault="006745F5" w:rsidP="00A17C26">
      <w:pPr>
        <w:pStyle w:val="a5"/>
        <w:ind w:firstLine="567"/>
        <w:jc w:val="both"/>
        <w:rPr>
          <w:rFonts w:ascii="Times New Roman" w:hAnsi="Times New Roman"/>
        </w:rPr>
      </w:pPr>
    </w:p>
    <w:p w:rsidR="00A17C26" w:rsidRPr="00F602D8" w:rsidRDefault="00A17C26" w:rsidP="00A17C26">
      <w:pPr>
        <w:pStyle w:val="a5"/>
        <w:jc w:val="both"/>
        <w:rPr>
          <w:rFonts w:ascii="Times New Roman" w:hAnsi="Times New Roman"/>
        </w:rPr>
      </w:pPr>
      <w:r w:rsidRPr="00F602D8">
        <w:rPr>
          <w:rFonts w:ascii="Times New Roman" w:hAnsi="Times New Roman"/>
        </w:rPr>
        <w:t> </w:t>
      </w:r>
      <w:r w:rsidR="006745F5">
        <w:rPr>
          <w:rStyle w:val="a4"/>
          <w:rFonts w:ascii="Times New Roman" w:hAnsi="Times New Roman"/>
        </w:rPr>
        <w:t>Глава 4. Ограничения для приватизации муниципального имущества</w:t>
      </w:r>
    </w:p>
    <w:p w:rsidR="00A17C26" w:rsidRPr="00F602D8" w:rsidRDefault="006745F5" w:rsidP="006745F5">
      <w:pPr>
        <w:pStyle w:val="a5"/>
        <w:jc w:val="center"/>
        <w:rPr>
          <w:rFonts w:ascii="Times New Roman" w:hAnsi="Times New Roman"/>
        </w:rPr>
      </w:pPr>
      <w:r>
        <w:rPr>
          <w:rFonts w:ascii="Times New Roman" w:hAnsi="Times New Roman"/>
        </w:rPr>
        <w:t xml:space="preserve">  </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4.1. Ограничения по приватизации муниципального имущества устанавливаются в соответствии с действующим законодательством                            о приватизации.</w:t>
      </w:r>
    </w:p>
    <w:p w:rsidR="006745F5" w:rsidRDefault="00A17C26" w:rsidP="006745F5">
      <w:pPr>
        <w:pStyle w:val="a5"/>
        <w:ind w:firstLine="709"/>
        <w:jc w:val="both"/>
        <w:rPr>
          <w:rFonts w:ascii="Times New Roman" w:hAnsi="Times New Roman"/>
        </w:rPr>
      </w:pPr>
      <w:r w:rsidRPr="00F602D8">
        <w:rPr>
          <w:rFonts w:ascii="Times New Roman" w:hAnsi="Times New Roman"/>
        </w:rPr>
        <w:t> </w:t>
      </w:r>
      <w:r w:rsidR="006745F5">
        <w:rPr>
          <w:rStyle w:val="a4"/>
          <w:rFonts w:ascii="Times New Roman" w:hAnsi="Times New Roman"/>
        </w:rPr>
        <w:t>Глава 5.  Порядок приватизации муниципального имущества</w:t>
      </w:r>
    </w:p>
    <w:p w:rsidR="00A17C26" w:rsidRPr="00F602D8" w:rsidRDefault="00A17C26" w:rsidP="006745F5">
      <w:pPr>
        <w:pStyle w:val="a5"/>
        <w:ind w:firstLine="709"/>
        <w:jc w:val="both"/>
        <w:rPr>
          <w:rFonts w:ascii="Times New Roman" w:hAnsi="Times New Roman"/>
        </w:rPr>
      </w:pPr>
      <w:r w:rsidRPr="00F602D8">
        <w:rPr>
          <w:rFonts w:ascii="Times New Roman" w:hAnsi="Times New Roman"/>
        </w:rPr>
        <w:t>5.1. Администрация принимает постановление об условиях приватизации объекта, включенного в прогнозный план (программу) приватизации муниципального имущества.</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В постановлении об условиях приватизации объекта должны содержаться сведения:</w:t>
      </w:r>
    </w:p>
    <w:p w:rsidR="00A17C26" w:rsidRPr="00F602D8" w:rsidRDefault="00A17C26" w:rsidP="00A17C26">
      <w:pPr>
        <w:pStyle w:val="a5"/>
        <w:tabs>
          <w:tab w:val="left" w:pos="851"/>
        </w:tabs>
        <w:ind w:firstLine="567"/>
        <w:jc w:val="both"/>
        <w:rPr>
          <w:rFonts w:ascii="Times New Roman" w:hAnsi="Times New Roman"/>
        </w:rPr>
      </w:pPr>
      <w:r w:rsidRPr="00F602D8">
        <w:rPr>
          <w:rFonts w:ascii="Times New Roman" w:hAnsi="Times New Roman"/>
        </w:rPr>
        <w:t>- наименование имущества и иные, позволяющие его индивидуализировать, данные (характеристика имущества);</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 способ приватизации имущества;</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 начальная цена;</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 срок рассрочки платежа (если она предоставляется);</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 состав подлежащего приватизации имущественного комплекса муниципального предприятия, а также перечень объектов, не подлежащих приватизации в составе имущественного комплекса предприятия;</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 иные необходимые для приватизации имущества сведения.</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 xml:space="preserve">5.2. </w:t>
      </w:r>
      <w:r w:rsidR="005142BB" w:rsidRPr="00112656">
        <w:rPr>
          <w:rFonts w:ascii="Times New Roman" w:hAnsi="Times New Roman"/>
        </w:rPr>
        <w:t>Начальная цена подлежащего приватизации  муниципального имущества устанавливается в случаях, предусмотренным Федеральным законом№178-ФЗ согласно статье 12 в соответствии с законодательством Российской Федерации, регулирующим оценочную деятельность, при условии, что со дня составления отчета об оценке до дня размещения на официальном сайте в сети «Интернет» информационного сообщения о продаже муниципального имущества прошло не более чем шесть месяцев</w:t>
      </w:r>
      <w:r w:rsidR="005142BB">
        <w:rPr>
          <w:rFonts w:ascii="Times New Roman" w:hAnsi="Times New Roman"/>
        </w:rPr>
        <w:t xml:space="preserve"> ( в редакции решения от 31.10.2023 № 36).</w:t>
      </w:r>
    </w:p>
    <w:p w:rsidR="006A2B9E" w:rsidRPr="00112656" w:rsidRDefault="00A17C26" w:rsidP="006A2B9E">
      <w:pPr>
        <w:pStyle w:val="pboth"/>
        <w:spacing w:before="0" w:beforeAutospacing="0" w:after="0" w:afterAutospacing="0"/>
        <w:rPr>
          <w:color w:val="000000"/>
          <w:sz w:val="26"/>
          <w:szCs w:val="23"/>
        </w:rPr>
      </w:pPr>
      <w:r w:rsidRPr="00F602D8">
        <w:t xml:space="preserve">5.3. </w:t>
      </w:r>
      <w:r w:rsidR="000847D3">
        <w:t xml:space="preserve"> </w:t>
      </w:r>
      <w:r w:rsidR="006A2B9E" w:rsidRPr="00112656">
        <w:rPr>
          <w:color w:val="000000"/>
          <w:sz w:val="26"/>
          <w:szCs w:val="23"/>
        </w:rPr>
        <w:t>Одновременно с заявкой претенденты представляют следующие документы:</w:t>
      </w:r>
      <w:bookmarkStart w:id="1" w:name="000189"/>
      <w:bookmarkEnd w:id="1"/>
    </w:p>
    <w:p w:rsidR="006A2B9E" w:rsidRPr="00112656" w:rsidRDefault="006A2B9E" w:rsidP="006A2B9E">
      <w:pPr>
        <w:pStyle w:val="pboth"/>
        <w:spacing w:before="0" w:beforeAutospacing="0" w:after="0" w:afterAutospacing="0"/>
        <w:rPr>
          <w:color w:val="000000"/>
          <w:sz w:val="26"/>
          <w:szCs w:val="23"/>
        </w:rPr>
      </w:pPr>
      <w:r w:rsidRPr="00112656">
        <w:rPr>
          <w:color w:val="000000"/>
          <w:sz w:val="26"/>
          <w:szCs w:val="23"/>
        </w:rPr>
        <w:t>- юридические лица:</w:t>
      </w:r>
    </w:p>
    <w:p w:rsidR="006A2B9E" w:rsidRPr="00112656" w:rsidRDefault="006A2B9E" w:rsidP="006A2B9E">
      <w:pPr>
        <w:pStyle w:val="pboth"/>
        <w:spacing w:before="0" w:beforeAutospacing="0" w:after="0" w:afterAutospacing="0"/>
        <w:rPr>
          <w:color w:val="000000"/>
          <w:sz w:val="26"/>
          <w:szCs w:val="23"/>
        </w:rPr>
      </w:pPr>
      <w:bookmarkStart w:id="2" w:name="000190"/>
      <w:bookmarkEnd w:id="2"/>
      <w:r w:rsidRPr="00112656">
        <w:rPr>
          <w:color w:val="000000"/>
          <w:sz w:val="26"/>
          <w:szCs w:val="23"/>
        </w:rPr>
        <w:t>заверенные копии учредительных документов;</w:t>
      </w:r>
    </w:p>
    <w:p w:rsidR="006A2B9E" w:rsidRPr="00112656" w:rsidRDefault="006A2B9E" w:rsidP="006A2B9E">
      <w:pPr>
        <w:pStyle w:val="pboth"/>
        <w:spacing w:before="0" w:beforeAutospacing="0" w:after="0" w:afterAutospacing="0"/>
        <w:rPr>
          <w:color w:val="000000"/>
          <w:sz w:val="26"/>
          <w:szCs w:val="23"/>
        </w:rPr>
      </w:pPr>
      <w:bookmarkStart w:id="3" w:name="100655"/>
      <w:bookmarkStart w:id="4" w:name="000191"/>
      <w:bookmarkEnd w:id="3"/>
      <w:bookmarkEnd w:id="4"/>
      <w:r w:rsidRPr="00112656">
        <w:rPr>
          <w:color w:val="000000"/>
          <w:sz w:val="26"/>
          <w:szCs w:val="23"/>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6A2B9E" w:rsidRPr="00112656" w:rsidRDefault="006A2B9E" w:rsidP="006A2B9E">
      <w:pPr>
        <w:pStyle w:val="pboth"/>
        <w:spacing w:before="0" w:beforeAutospacing="0" w:after="0" w:afterAutospacing="0"/>
        <w:rPr>
          <w:color w:val="000000"/>
          <w:sz w:val="26"/>
          <w:szCs w:val="23"/>
        </w:rPr>
      </w:pPr>
      <w:bookmarkStart w:id="5" w:name="000192"/>
      <w:bookmarkEnd w:id="5"/>
      <w:r w:rsidRPr="00112656">
        <w:rPr>
          <w:color w:val="000000"/>
          <w:sz w:val="26"/>
          <w:szCs w:val="23"/>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6A2B9E" w:rsidRPr="00112656" w:rsidRDefault="006A2B9E" w:rsidP="006A2B9E">
      <w:pPr>
        <w:pStyle w:val="pboth"/>
        <w:spacing w:before="0" w:beforeAutospacing="0" w:after="0" w:afterAutospacing="0"/>
        <w:rPr>
          <w:color w:val="000000"/>
          <w:sz w:val="26"/>
          <w:szCs w:val="23"/>
        </w:rPr>
      </w:pPr>
      <w:bookmarkStart w:id="6" w:name="000193"/>
      <w:bookmarkEnd w:id="6"/>
      <w:r w:rsidRPr="00112656">
        <w:rPr>
          <w:color w:val="000000"/>
          <w:sz w:val="26"/>
          <w:szCs w:val="23"/>
        </w:rPr>
        <w:lastRenderedPageBreak/>
        <w:t>- физические лица предъявляют документ, удостоверяющий личность, или представляют копии всех его листов;</w:t>
      </w:r>
    </w:p>
    <w:p w:rsidR="00A17C26" w:rsidRPr="006A2B9E" w:rsidRDefault="006A2B9E" w:rsidP="006A2B9E">
      <w:pPr>
        <w:pStyle w:val="pboth"/>
        <w:spacing w:before="0" w:beforeAutospacing="0" w:after="0" w:afterAutospacing="0"/>
        <w:rPr>
          <w:color w:val="000000"/>
          <w:sz w:val="26"/>
          <w:szCs w:val="23"/>
        </w:rPr>
      </w:pPr>
      <w:bookmarkStart w:id="7" w:name="000194"/>
      <w:bookmarkEnd w:id="7"/>
      <w:r w:rsidRPr="00112656">
        <w:rPr>
          <w:color w:val="000000"/>
          <w:sz w:val="26"/>
          <w:szCs w:val="23"/>
        </w:rPr>
        <w:t xml:space="preserve">     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w:t>
      </w:r>
      <w:r>
        <w:rPr>
          <w:color w:val="000000"/>
          <w:sz w:val="26"/>
          <w:szCs w:val="23"/>
        </w:rPr>
        <w:t>ерждающий полномочия этого лица ( в редакции решения от 31.10.2023 № 36).</w:t>
      </w:r>
    </w:p>
    <w:p w:rsidR="00A17C26" w:rsidRDefault="00A17C26" w:rsidP="006A2B9E">
      <w:pPr>
        <w:pStyle w:val="a5"/>
        <w:ind w:firstLine="567"/>
        <w:jc w:val="both"/>
        <w:rPr>
          <w:rFonts w:ascii="Times New Roman" w:hAnsi="Times New Roman"/>
        </w:rPr>
      </w:pPr>
      <w:r w:rsidRPr="00F602D8">
        <w:rPr>
          <w:rFonts w:ascii="Times New Roman" w:hAnsi="Times New Roman"/>
        </w:rPr>
        <w:t xml:space="preserve">5.4. </w:t>
      </w:r>
      <w:r w:rsidR="006A2B9E">
        <w:rPr>
          <w:rFonts w:ascii="Times New Roman" w:hAnsi="Times New Roman"/>
        </w:rPr>
        <w:t xml:space="preserve"> </w:t>
      </w:r>
      <w:r w:rsidR="0055447A" w:rsidRPr="0055447A">
        <w:rPr>
          <w:rFonts w:ascii="Times New Roman" w:hAnsi="Times New Roman"/>
          <w:color w:val="000000"/>
          <w:szCs w:val="23"/>
        </w:rPr>
        <w:t>Пункт 5.4. главы 5</w:t>
      </w:r>
      <w:r w:rsidR="0055447A">
        <w:rPr>
          <w:rFonts w:ascii="Times New Roman" w:hAnsi="Times New Roman"/>
          <w:color w:val="000000"/>
          <w:szCs w:val="23"/>
        </w:rPr>
        <w:t xml:space="preserve"> исключить ( в редакции решения от 31.10.2023 № 36).</w:t>
      </w:r>
    </w:p>
    <w:p w:rsidR="006745F5" w:rsidRPr="00F602D8" w:rsidRDefault="006745F5" w:rsidP="00A17C26">
      <w:pPr>
        <w:pStyle w:val="a5"/>
        <w:ind w:firstLine="567"/>
        <w:jc w:val="both"/>
        <w:rPr>
          <w:rFonts w:ascii="Times New Roman" w:hAnsi="Times New Roman"/>
        </w:rPr>
      </w:pPr>
    </w:p>
    <w:p w:rsidR="006745F5" w:rsidRDefault="006745F5" w:rsidP="006745F5">
      <w:pPr>
        <w:pStyle w:val="a5"/>
        <w:ind w:firstLine="709"/>
        <w:jc w:val="center"/>
        <w:rPr>
          <w:rFonts w:ascii="Times New Roman" w:hAnsi="Times New Roman"/>
        </w:rPr>
      </w:pPr>
      <w:r>
        <w:rPr>
          <w:rStyle w:val="a4"/>
          <w:rFonts w:ascii="Times New Roman" w:hAnsi="Times New Roman"/>
        </w:rPr>
        <w:t>Глава 6. Организационное и информационное обеспечение приватизации муниципального имущества</w:t>
      </w:r>
    </w:p>
    <w:p w:rsidR="00A17C26" w:rsidRPr="006745F5" w:rsidRDefault="00A17C26" w:rsidP="006745F5">
      <w:pPr>
        <w:pStyle w:val="a5"/>
        <w:jc w:val="center"/>
        <w:rPr>
          <w:rFonts w:ascii="Times New Roman" w:hAnsi="Times New Roman"/>
        </w:rPr>
      </w:pPr>
      <w:r w:rsidRPr="00F602D8">
        <w:rPr>
          <w:rFonts w:ascii="Times New Roman" w:hAnsi="Times New Roman"/>
        </w:rPr>
        <w:t> </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6.1. Организационное обеспечение</w:t>
      </w:r>
    </w:p>
    <w:p w:rsidR="00F21A8F" w:rsidRDefault="00A17C26" w:rsidP="00A17C26">
      <w:pPr>
        <w:pStyle w:val="a5"/>
        <w:ind w:firstLine="567"/>
        <w:jc w:val="both"/>
        <w:rPr>
          <w:rFonts w:ascii="Times New Roman" w:hAnsi="Times New Roman"/>
          <w:szCs w:val="26"/>
        </w:rPr>
      </w:pPr>
      <w:r w:rsidRPr="00F602D8">
        <w:rPr>
          <w:rFonts w:ascii="Times New Roman" w:hAnsi="Times New Roman"/>
          <w:szCs w:val="26"/>
        </w:rPr>
        <w:t>Организационное обеспечение процесса приватизации возлагается                      на Комиссию по приватизации муниципального имуществ</w:t>
      </w:r>
      <w:r w:rsidR="00F21A8F">
        <w:rPr>
          <w:rFonts w:ascii="Times New Roman" w:hAnsi="Times New Roman"/>
          <w:szCs w:val="26"/>
        </w:rPr>
        <w:t>а Администрации Имекского сельсовета</w:t>
      </w:r>
      <w:r w:rsidRPr="00F602D8">
        <w:rPr>
          <w:rFonts w:ascii="Times New Roman" w:hAnsi="Times New Roman"/>
          <w:szCs w:val="26"/>
        </w:rPr>
        <w:t xml:space="preserve"> (далее — Комиссия). </w:t>
      </w:r>
    </w:p>
    <w:p w:rsidR="00A17C26" w:rsidRPr="00F602D8" w:rsidRDefault="00F21A8F" w:rsidP="00A17C26">
      <w:pPr>
        <w:pStyle w:val="a5"/>
        <w:ind w:firstLine="567"/>
        <w:jc w:val="both"/>
        <w:rPr>
          <w:rFonts w:ascii="Times New Roman" w:hAnsi="Times New Roman"/>
          <w:szCs w:val="26"/>
        </w:rPr>
      </w:pPr>
      <w:r>
        <w:rPr>
          <w:rFonts w:ascii="Times New Roman" w:hAnsi="Times New Roman"/>
          <w:szCs w:val="26"/>
        </w:rPr>
        <w:t>Состав Комиссии</w:t>
      </w:r>
      <w:r w:rsidR="00A17C26" w:rsidRPr="00F602D8">
        <w:rPr>
          <w:rFonts w:ascii="Times New Roman" w:hAnsi="Times New Roman"/>
          <w:szCs w:val="26"/>
        </w:rPr>
        <w:t xml:space="preserve"> и Положение о Комиссии утверждаются постановлением главы </w:t>
      </w:r>
      <w:r>
        <w:rPr>
          <w:rFonts w:ascii="Times New Roman" w:hAnsi="Times New Roman"/>
          <w:szCs w:val="26"/>
        </w:rPr>
        <w:t>администрации</w:t>
      </w:r>
      <w:r w:rsidR="00A17C26" w:rsidRPr="00F602D8">
        <w:rPr>
          <w:rFonts w:ascii="Times New Roman" w:hAnsi="Times New Roman"/>
          <w:szCs w:val="26"/>
        </w:rPr>
        <w:t>, который  является председателем Комиссии.</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Комиссия вправе привлекать к работе экспертов, а также аудиторские, консультационные, оценочные и иные организации.</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6.2. Информационное обеспечение</w:t>
      </w:r>
    </w:p>
    <w:p w:rsidR="0055447A" w:rsidRPr="00112656" w:rsidRDefault="00A17C26" w:rsidP="0055447A">
      <w:pPr>
        <w:pStyle w:val="pboth"/>
        <w:shd w:val="clear" w:color="auto" w:fill="FFFFFF"/>
        <w:spacing w:before="0" w:beforeAutospacing="0" w:after="0" w:afterAutospacing="0"/>
        <w:jc w:val="both"/>
        <w:rPr>
          <w:color w:val="212529"/>
          <w:sz w:val="26"/>
        </w:rPr>
      </w:pPr>
      <w:r w:rsidRPr="00F602D8">
        <w:rPr>
          <w:szCs w:val="26"/>
        </w:rPr>
        <w:t>6.2.1.</w:t>
      </w:r>
      <w:r w:rsidR="0055447A" w:rsidRPr="0055447A">
        <w:rPr>
          <w:color w:val="212529"/>
          <w:sz w:val="26"/>
        </w:rPr>
        <w:t xml:space="preserve"> </w:t>
      </w:r>
      <w:r w:rsidR="0055447A" w:rsidRPr="00112656">
        <w:rPr>
          <w:color w:val="212529"/>
          <w:sz w:val="26"/>
        </w:rPr>
        <w:t>Под информационным обеспечением приватизации государственного и муниципального имущества понимаются мероприятия,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официальном сайте в сети "Интернет" прогнозных планов (программ) приватизации государственного и муниципального имущества, перечень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сформированный и утвержденный в порядке, предусмотренном </w:t>
      </w:r>
      <w:hyperlink r:id="rId9" w:anchor="000621" w:history="1">
        <w:r w:rsidR="0055447A" w:rsidRPr="00112656">
          <w:rPr>
            <w:color w:val="4272D7"/>
            <w:sz w:val="26"/>
            <w:u w:val="single"/>
          </w:rPr>
          <w:t>подпунктами 3.1</w:t>
        </w:r>
      </w:hyperlink>
      <w:r w:rsidR="0055447A" w:rsidRPr="00112656">
        <w:rPr>
          <w:color w:val="212529"/>
          <w:sz w:val="26"/>
        </w:rPr>
        <w:t> и </w:t>
      </w:r>
      <w:hyperlink r:id="rId10" w:anchor="000622" w:history="1">
        <w:r w:rsidR="0055447A" w:rsidRPr="00112656">
          <w:rPr>
            <w:color w:val="4272D7"/>
            <w:sz w:val="26"/>
            <w:u w:val="single"/>
          </w:rPr>
          <w:t>3.2 пункта 1 статьи 6</w:t>
        </w:r>
      </w:hyperlink>
      <w:r w:rsidR="0055447A" w:rsidRPr="00112656">
        <w:rPr>
          <w:color w:val="212529"/>
          <w:sz w:val="26"/>
        </w:rPr>
        <w:t>  Федерального закона № 178-ФЗ, решений об условиях приватизации соответственно государственного и муниципального имущества, информационных сообщений о продаже государственного и муниципального имущества и об итогах его продажи, ежегодных отчетов о результатах приватизации федерального имущества, отчетов о результатах приватизации имущества, находящегося в собственности субъектов Российской Федерации, муниципального имущества.</w:t>
      </w:r>
      <w:bookmarkStart w:id="8" w:name="000552"/>
      <w:bookmarkStart w:id="9" w:name="000377"/>
      <w:bookmarkEnd w:id="8"/>
      <w:bookmarkEnd w:id="9"/>
    </w:p>
    <w:p w:rsidR="00A17C26" w:rsidRPr="00E720B3" w:rsidRDefault="0055447A" w:rsidP="00E720B3">
      <w:pPr>
        <w:pStyle w:val="pboth"/>
        <w:shd w:val="clear" w:color="auto" w:fill="FFFFFF"/>
        <w:spacing w:before="0" w:beforeAutospacing="0" w:after="0" w:afterAutospacing="0"/>
        <w:jc w:val="both"/>
        <w:rPr>
          <w:color w:val="212529"/>
          <w:sz w:val="26"/>
        </w:rPr>
      </w:pPr>
      <w:r w:rsidRPr="00112656">
        <w:rPr>
          <w:color w:val="212529"/>
          <w:sz w:val="26"/>
        </w:rPr>
        <w:t xml:space="preserve">     </w:t>
      </w:r>
      <w:r w:rsidRPr="002F63CF">
        <w:rPr>
          <w:color w:val="212529"/>
          <w:sz w:val="26"/>
        </w:rPr>
        <w:t>Официальным сайтом в сети "Интернет" для размещения информации о приватизации государственного и муниципального имущества, указанным в настоящем пункте, является официальный сайт Российской Федерации в сети "Интернет" для размещения информации о проведении торгов, определенный Правительством Российской Федерации (далее - официальный сайт в сети "Интернет"). Информация о приватизации государственного и муниципального имущества, указанная в настоящем пункте, дополнительно размещае</w:t>
      </w:r>
      <w:r w:rsidR="00E720B3">
        <w:rPr>
          <w:color w:val="212529"/>
          <w:sz w:val="26"/>
        </w:rPr>
        <w:t>тся на сайтах в сети "Интернет" ( в редакции решения от 31.10.2023 № 36).</w:t>
      </w:r>
      <w:r>
        <w:rPr>
          <w:szCs w:val="26"/>
        </w:rPr>
        <w:t xml:space="preserve"> </w:t>
      </w:r>
    </w:p>
    <w:p w:rsidR="005C25E5" w:rsidRPr="00112656" w:rsidRDefault="00A17C26" w:rsidP="005C25E5">
      <w:pPr>
        <w:pStyle w:val="pboth"/>
        <w:shd w:val="clear" w:color="auto" w:fill="FFFFFF" w:themeFill="background1"/>
        <w:spacing w:before="0" w:beforeAutospacing="0" w:after="0" w:afterAutospacing="0"/>
        <w:jc w:val="both"/>
        <w:rPr>
          <w:color w:val="000000"/>
          <w:sz w:val="26"/>
          <w:szCs w:val="23"/>
        </w:rPr>
      </w:pPr>
      <w:r w:rsidRPr="00F602D8">
        <w:rPr>
          <w:szCs w:val="26"/>
        </w:rPr>
        <w:lastRenderedPageBreak/>
        <w:t xml:space="preserve">6.2.2. </w:t>
      </w:r>
      <w:r w:rsidR="00E720B3">
        <w:rPr>
          <w:szCs w:val="26"/>
        </w:rPr>
        <w:t xml:space="preserve"> </w:t>
      </w:r>
      <w:r w:rsidR="005C25E5" w:rsidRPr="00112656">
        <w:rPr>
          <w:color w:val="000000"/>
          <w:sz w:val="26"/>
          <w:szCs w:val="23"/>
        </w:rPr>
        <w:t>Информационное сообщение о продаже государственного или муниципального имущества должно содержать, за исключением случаев, предусмотренных настоящим Федеральным законом, следующие сведения:</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10" w:name="000045"/>
      <w:bookmarkEnd w:id="10"/>
      <w:r w:rsidRPr="00112656">
        <w:rPr>
          <w:color w:val="000000"/>
          <w:sz w:val="26"/>
          <w:szCs w:val="23"/>
        </w:rPr>
        <w:t xml:space="preserve">1) наименование государственного органа или органа местного самоуправления, </w:t>
      </w:r>
      <w:r>
        <w:rPr>
          <w:color w:val="000000"/>
          <w:sz w:val="26"/>
          <w:szCs w:val="23"/>
        </w:rPr>
        <w:t xml:space="preserve"> </w:t>
      </w:r>
      <w:r w:rsidRPr="00112656">
        <w:rPr>
          <w:color w:val="000000"/>
          <w:sz w:val="26"/>
          <w:szCs w:val="23"/>
        </w:rPr>
        <w:t>принявших решение об условиях приватизации такого имущества, реквизиты указанного решения;</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11" w:name="000046"/>
      <w:bookmarkEnd w:id="11"/>
      <w:r w:rsidRPr="00112656">
        <w:rPr>
          <w:color w:val="000000"/>
          <w:sz w:val="26"/>
          <w:szCs w:val="23"/>
        </w:rPr>
        <w:t>2) наименование такого имущества и иные позволяющие его индивидуализировать сведения (характеристика имущества);</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12" w:name="000047"/>
      <w:bookmarkEnd w:id="12"/>
      <w:r w:rsidRPr="00112656">
        <w:rPr>
          <w:color w:val="000000"/>
          <w:sz w:val="26"/>
          <w:szCs w:val="23"/>
        </w:rPr>
        <w:t>3) способ приватизации такого имущества;</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13" w:name="000048"/>
      <w:bookmarkEnd w:id="13"/>
      <w:r w:rsidRPr="00112656">
        <w:rPr>
          <w:color w:val="000000"/>
          <w:sz w:val="26"/>
          <w:szCs w:val="23"/>
        </w:rPr>
        <w:t>4) начальная цена продажи такого имущества;</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14" w:name="000049"/>
      <w:bookmarkEnd w:id="14"/>
      <w:r w:rsidRPr="00112656">
        <w:rPr>
          <w:color w:val="000000"/>
          <w:sz w:val="26"/>
          <w:szCs w:val="23"/>
        </w:rPr>
        <w:t>5) форма подачи предложений о цене такого имущества;</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15" w:name="000050"/>
      <w:bookmarkEnd w:id="15"/>
      <w:r w:rsidRPr="00112656">
        <w:rPr>
          <w:color w:val="000000"/>
          <w:sz w:val="26"/>
          <w:szCs w:val="23"/>
        </w:rPr>
        <w:t>6) условия и сроки платежа, необходимые реквизиты счетов;</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16" w:name="000051"/>
      <w:bookmarkEnd w:id="16"/>
      <w:r w:rsidRPr="00112656">
        <w:rPr>
          <w:color w:val="000000"/>
          <w:sz w:val="26"/>
          <w:szCs w:val="23"/>
        </w:rPr>
        <w:t>7) размер задатка, срок и порядок его внесения, необходимые реквизиты счетов;</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17" w:name="000052"/>
      <w:bookmarkEnd w:id="17"/>
      <w:r w:rsidRPr="00112656">
        <w:rPr>
          <w:color w:val="000000"/>
          <w:sz w:val="26"/>
          <w:szCs w:val="23"/>
        </w:rPr>
        <w:t>8) порядок, место, даты начала и окончания подачи заявок, предложений;</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18" w:name="000382"/>
      <w:bookmarkStart w:id="19" w:name="000053"/>
      <w:bookmarkEnd w:id="18"/>
      <w:bookmarkEnd w:id="19"/>
      <w:r w:rsidRPr="00112656">
        <w:rPr>
          <w:color w:val="000000"/>
          <w:sz w:val="26"/>
          <w:szCs w:val="23"/>
        </w:rPr>
        <w:t>9) исчерпывающий перечень представляемых участниками торгов документов и требования к их оформлению;</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20" w:name="000054"/>
      <w:bookmarkEnd w:id="20"/>
      <w:r w:rsidRPr="00112656">
        <w:rPr>
          <w:color w:val="000000"/>
          <w:sz w:val="26"/>
          <w:szCs w:val="23"/>
        </w:rPr>
        <w:t>10) срок заключения договора купли-продажи такого имущества;</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21" w:name="000055"/>
      <w:bookmarkEnd w:id="21"/>
      <w:r w:rsidRPr="00112656">
        <w:rPr>
          <w:color w:val="000000"/>
          <w:sz w:val="26"/>
          <w:szCs w:val="23"/>
        </w:rPr>
        <w:t>11) порядок ознакомления покупателей с иной информацией, условиями договора купли-продажи такого имущества;</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22" w:name="000056"/>
      <w:bookmarkEnd w:id="22"/>
      <w:r w:rsidRPr="00112656">
        <w:rPr>
          <w:color w:val="000000"/>
          <w:sz w:val="26"/>
          <w:szCs w:val="23"/>
        </w:rPr>
        <w:t>12) ограничения участия отдельных категорий физических лиц и юридических лиц в приватизации такого имущества;</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23" w:name="000057"/>
      <w:bookmarkEnd w:id="23"/>
      <w:r w:rsidRPr="00112656">
        <w:rPr>
          <w:color w:val="000000"/>
          <w:sz w:val="26"/>
          <w:szCs w:val="23"/>
        </w:rPr>
        <w:t>13) порядок определения победителей (при проведении аукциона, специализированного аукциона, конкурса) либо лиц, имеющих право приобретения государственного или муниципального имущества (при проведении его продажи посредством публичного предложения и без объявления цены);</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24" w:name="000058"/>
      <w:bookmarkEnd w:id="24"/>
      <w:r w:rsidRPr="00112656">
        <w:rPr>
          <w:color w:val="000000"/>
          <w:sz w:val="26"/>
          <w:szCs w:val="23"/>
        </w:rPr>
        <w:t>14) место и срок подведения итогов продажи государственного или муниципального имущества;</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25" w:name="000383"/>
      <w:bookmarkEnd w:id="25"/>
      <w:r w:rsidRPr="00112656">
        <w:rPr>
          <w:color w:val="000000"/>
          <w:sz w:val="26"/>
          <w:szCs w:val="23"/>
        </w:rPr>
        <w:t>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26" w:name="000580"/>
      <w:bookmarkStart w:id="27" w:name="000555"/>
      <w:bookmarkEnd w:id="26"/>
      <w:bookmarkEnd w:id="27"/>
      <w:r w:rsidRPr="00112656">
        <w:rPr>
          <w:color w:val="000000"/>
          <w:sz w:val="26"/>
          <w:szCs w:val="23"/>
        </w:rPr>
        <w:t>16) размер и порядок выплаты вознаграждения юридическому лицу, которое в соответствии с подпунктом 8.1 пункта 1 статьи 6 настоящего Федерального закона осуществляет функции продавца государственного или муниципального имущества и (или) которому решениями соответственно Правительства Российской Федерации, органа государственной власти субъекта Российской Федерации, органа местного самоуправления поручено организовать от имени собственника продажу приватизируемого государственного или муниципального имущества.</w:t>
      </w:r>
    </w:p>
    <w:p w:rsidR="005C25E5" w:rsidRPr="00112656" w:rsidRDefault="005C25E5" w:rsidP="005C25E5">
      <w:pPr>
        <w:pStyle w:val="pboth"/>
        <w:shd w:val="clear" w:color="auto" w:fill="FFFFFF" w:themeFill="background1"/>
        <w:spacing w:before="0" w:beforeAutospacing="0" w:after="0" w:afterAutospacing="0"/>
        <w:jc w:val="both"/>
        <w:rPr>
          <w:color w:val="000000"/>
          <w:sz w:val="26"/>
          <w:szCs w:val="23"/>
        </w:rPr>
      </w:pPr>
      <w:bookmarkStart w:id="28" w:name="000668"/>
      <w:bookmarkEnd w:id="28"/>
      <w:r w:rsidRPr="00112656">
        <w:rPr>
          <w:color w:val="000000"/>
          <w:sz w:val="26"/>
          <w:szCs w:val="23"/>
        </w:rPr>
        <w:t>17) сведения об установлении обременения такого имущества публичным сервитутом и (или) ограничениями, предусмотренными настоящим Федеральным законом и (или) иными федеральными законами;</w:t>
      </w:r>
    </w:p>
    <w:p w:rsidR="005C25E5" w:rsidRDefault="005C25E5" w:rsidP="005C25E5">
      <w:pPr>
        <w:pStyle w:val="a5"/>
        <w:ind w:firstLine="567"/>
        <w:jc w:val="both"/>
        <w:rPr>
          <w:rFonts w:ascii="Times New Roman" w:hAnsi="Times New Roman"/>
          <w:color w:val="000000"/>
          <w:szCs w:val="23"/>
        </w:rPr>
      </w:pPr>
      <w:bookmarkStart w:id="29" w:name="000669"/>
      <w:bookmarkEnd w:id="29"/>
      <w:r w:rsidRPr="005C25E5">
        <w:rPr>
          <w:rFonts w:ascii="Times New Roman" w:hAnsi="Times New Roman"/>
          <w:color w:val="000000"/>
          <w:szCs w:val="23"/>
        </w:rPr>
        <w:t>18) условия конкурса, формы и сроки их выполнения</w:t>
      </w:r>
      <w:r>
        <w:rPr>
          <w:rFonts w:ascii="Times New Roman" w:hAnsi="Times New Roman"/>
          <w:color w:val="000000"/>
          <w:szCs w:val="23"/>
        </w:rPr>
        <w:t xml:space="preserve"> (в редакции решения от 31.10.2023 №36).</w:t>
      </w:r>
    </w:p>
    <w:p w:rsidR="00A17C26" w:rsidRPr="005C25E5" w:rsidRDefault="00E720B3" w:rsidP="005C25E5">
      <w:pPr>
        <w:pStyle w:val="a5"/>
        <w:ind w:firstLine="567"/>
        <w:jc w:val="both"/>
        <w:rPr>
          <w:rFonts w:ascii="Times New Roman" w:hAnsi="Times New Roman"/>
          <w:szCs w:val="26"/>
        </w:rPr>
      </w:pPr>
      <w:r w:rsidRPr="005C25E5">
        <w:rPr>
          <w:rFonts w:ascii="Times New Roman" w:hAnsi="Times New Roman"/>
          <w:szCs w:val="26"/>
        </w:rPr>
        <w:t xml:space="preserve"> </w:t>
      </w:r>
    </w:p>
    <w:p w:rsidR="00837CB6" w:rsidRDefault="00837CB6" w:rsidP="00837CB6">
      <w:pPr>
        <w:pStyle w:val="a5"/>
        <w:ind w:firstLine="709"/>
        <w:jc w:val="center"/>
        <w:rPr>
          <w:rFonts w:ascii="Times New Roman" w:hAnsi="Times New Roman"/>
        </w:rPr>
      </w:pPr>
      <w:r>
        <w:rPr>
          <w:rStyle w:val="a4"/>
          <w:rFonts w:ascii="Times New Roman" w:hAnsi="Times New Roman"/>
        </w:rPr>
        <w:t xml:space="preserve">Глава 7. Способы приватизации муниципального имущества  </w:t>
      </w:r>
    </w:p>
    <w:p w:rsidR="00A17C26" w:rsidRPr="00F602D8" w:rsidRDefault="00A17C26" w:rsidP="00A17C26">
      <w:pPr>
        <w:pStyle w:val="a5"/>
        <w:jc w:val="center"/>
        <w:rPr>
          <w:rFonts w:ascii="Times New Roman" w:hAnsi="Times New Roman"/>
        </w:rPr>
      </w:pPr>
      <w:r w:rsidRPr="00F602D8">
        <w:rPr>
          <w:rFonts w:ascii="Times New Roman" w:hAnsi="Times New Roman"/>
        </w:rPr>
        <w:t> </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7.1. В соответствии с действующим законодательством муниципальное имущество может быть приватизировано следующими указанными способами:</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 преобразование муниципальных предприятий в акционерные общества;</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lastRenderedPageBreak/>
        <w:t>- продажа муниципального имущества на аукционе;</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 продажа муниципального имущества на конкурсе;</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 продажа муниципального имущества посредством публичного предложения;</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 продажа муниципального имущества без объявления цены;</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 внесение муниципального имущества в качестве вклада в уставные капиталы акционерных обществ;</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 продажа муниципального имущества иным способом, установленным действующим законодательством.</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bCs/>
          <w:szCs w:val="26"/>
        </w:rPr>
        <w:t>7.2. Продажа муниципального имущества на аукционе:</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Муниципальное имущество продается на аукционе, если его покупатели не должны выполнить какие-либо условия в отношении такого имущества. Право на приобретение имущества принадлежит покупателю, предложившему наиболее высокую цену в ходе торгов.</w:t>
      </w:r>
    </w:p>
    <w:p w:rsidR="00A17C26" w:rsidRPr="00F602D8" w:rsidRDefault="00A17C26" w:rsidP="00A17C26">
      <w:pPr>
        <w:pStyle w:val="a5"/>
        <w:ind w:firstLine="567"/>
        <w:jc w:val="both"/>
        <w:rPr>
          <w:rFonts w:ascii="Times New Roman" w:hAnsi="Times New Roman"/>
        </w:rPr>
      </w:pPr>
      <w:r w:rsidRPr="00F602D8">
        <w:rPr>
          <w:rFonts w:ascii="Times New Roman" w:hAnsi="Times New Roman"/>
        </w:rPr>
        <w:t>Аукцион является открытым по составу участников.</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7.2.1. Условия участия в аукционе</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а) Для участия в аукционе претендент представляет в Комиссию (лично или через своего полномочного представителя) в установленный срок документы, указанные в п. 5.3  гл. 5 настоящего Положения</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б) Для участия в аукционе претендент вносит задаток на счет продавца. Договор о задатке заключается в порядке, предусмотренном статьей 428 Гражданского кодекса Российской Федерации.</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Размер задатка, срок и порядок его внесения, реквизиты счета продавца, порядок возвращения задатка и иные условия договора о задатке, определенные продавцом в качестве условий договора присоединения, публикуются в информационном сообщении о проведении аукциона.</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Документом, подтверждающим поступление задатка претендента либо денежных средств в счет обеспечения участия в специализированном аукционе, является выписка со счета, указанного в информационном сообщении о проведении продажи имущества.</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в) Прием заявок начинается с даты, объявленной в информационном сообщении о проведении аукциона, осуществляется в течение не менее 25 календарных дней и заканчивается не позднее</w:t>
      </w:r>
      <w:r w:rsidR="001A1214">
        <w:rPr>
          <w:rFonts w:ascii="Times New Roman" w:hAnsi="Times New Roman"/>
          <w:szCs w:val="26"/>
        </w:rPr>
        <w:t>,</w:t>
      </w:r>
      <w:r w:rsidRPr="00F602D8">
        <w:rPr>
          <w:rFonts w:ascii="Times New Roman" w:hAnsi="Times New Roman"/>
          <w:szCs w:val="26"/>
        </w:rPr>
        <w:t xml:space="preserve"> чем за один календарный день до даты рассмотрения продавцом заявок и документов претендентов.</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г)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 На каждом экземпляре заявки продавцом делается отметка о принятии заявки с указанием ее номера, даты и времени принятия продавцом.</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д) Заявки, поступившие по истечении срока их приема, указанного                         в информационном сообщении о проведении аукциона, вместе с описью,                 на которой делается отметка об отказе в принятии документов, возвращаются претендентам или их уполномоченным представителям под расписку.</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е) Продавец принимает меры по обеспечению сохранности заявок                                  и прилагаемых к ним документов, в том числе предложений о цене имущества, поданных претендентами при подаче заявок, а также конфиденциальности сведений о лицах, подавших заявки, и содержания представленных ими документов до момента их рассмотрения.</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lastRenderedPageBreak/>
        <w:t>   7.2.2. Претендент не допускается к участию в аукционе                                   по следующим основаниям:</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а) Представленные документы не подтверждают право претендента быть покупателем в соответствии с законодательством Российской Федерации;</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б)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в) Заявка подана лицом, не уполномоченным претендентом                               на осуществление таких действий;</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г) Не подтверждено поступление в установленный срок задатка на счета, указанные в информационном сообщении.</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Перечень оснований отказа претенденту в участии в аукционе является исчерпывающим.</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7.2.3. Порядок проведения аукциона и оформления его результатов</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а) В день подведения итогов аукциона, указанный в информационном сообщении о проведении аукциона, Комиссия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Комиссия принимает решение о признании претендентов участниками аукциона или об отказе в допуске</w:t>
      </w:r>
      <w:r w:rsidR="00586063">
        <w:rPr>
          <w:rFonts w:ascii="Times New Roman" w:hAnsi="Times New Roman"/>
          <w:szCs w:val="26"/>
        </w:rPr>
        <w:t xml:space="preserve"> претендентов</w:t>
      </w:r>
      <w:r w:rsidRPr="00F602D8">
        <w:rPr>
          <w:rFonts w:ascii="Times New Roman" w:hAnsi="Times New Roman"/>
          <w:szCs w:val="26"/>
        </w:rPr>
        <w:t xml:space="preserve"> к участию в аукционе.</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б) Претенденты, не допущенные к участию в аукционе, уведомляются                 о принятом решении не поздне</w:t>
      </w:r>
      <w:r w:rsidR="001A1214">
        <w:rPr>
          <w:rFonts w:ascii="Times New Roman" w:hAnsi="Times New Roman"/>
          <w:szCs w:val="26"/>
        </w:rPr>
        <w:t>е следующего рабочего дня с момента</w:t>
      </w:r>
      <w:r w:rsidRPr="00F602D8">
        <w:rPr>
          <w:rFonts w:ascii="Times New Roman" w:hAnsi="Times New Roman"/>
          <w:szCs w:val="26"/>
        </w:rPr>
        <w:t xml:space="preserve">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в) Претендент приобретает статус участника аукциона с момента оформления продавцом протокола о признании претендентов участниками аукциона.</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г) Аукцион с подачей предложений о цене имущества в открытой форме проводится в следующем порядке:</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 аукцион проводит аукционист в присутствии членов Комиссии;</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 участникам аукциона выдаются пронумерованные карточки участника аукциона (далее именуются — карточки);</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 аукцион начинается с объявления председателем Комиссии                               об открытии аукциона;</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 после открытия аукциона аукционистом оглашаются наименование имущества, основные его характеристики, начальная цена продажи и «шаг аукциона».</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«Шаг аукциона» устанавливается продавцом в фиксированной сумме, составляющей не более 5 процентов начальной цены продажи,                                 и не изменяется в течение всего аукциона;</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 после оглашения аукционистом начальной цены продажи участникам аукциона предлагается заявить эту цену путем поднятия карточек;</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 после заявления участниками аукциона начальной цены аукционист предлагает участникам аукциона заявлять свои предложения по цене продажи, превышающей начальную цену. Каждая последующая цена, превышающая предыдущую цену на «шаг аукциона», заявляется участниками аукциона путем поднятия карточек. В случае заявления цены, кратной «шагу аукциона», эта цена заявляется участниками аукциона путем поднятия карточек и ее оглашения;</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lastRenderedPageBreak/>
        <w:t>- аукционист называет номер карточки участника аукциона, который первым заявил начальную или последующую цену, указывает на этого участника и объявляет заявленную цену как цену продажи. При отсутствии предложений со стороны иных участников аукциона аукционист повторяет эту цену 3 раза. Если до третьего повторения заявленной цены ни один                            из участников аукциона не поднял карточку и не заявил последующую цену, аукцион завершается;</w:t>
      </w:r>
    </w:p>
    <w:p w:rsidR="00A17C26" w:rsidRPr="00F602D8" w:rsidRDefault="001A1214" w:rsidP="00A17C26">
      <w:pPr>
        <w:pStyle w:val="a5"/>
        <w:ind w:firstLine="567"/>
        <w:jc w:val="both"/>
        <w:rPr>
          <w:rFonts w:ascii="Times New Roman" w:hAnsi="Times New Roman"/>
          <w:szCs w:val="26"/>
        </w:rPr>
      </w:pPr>
      <w:r>
        <w:rPr>
          <w:rFonts w:ascii="Times New Roman" w:hAnsi="Times New Roman"/>
          <w:szCs w:val="26"/>
        </w:rPr>
        <w:t>- по завершению</w:t>
      </w:r>
      <w:r w:rsidR="00A17C26" w:rsidRPr="00F602D8">
        <w:rPr>
          <w:rFonts w:ascii="Times New Roman" w:hAnsi="Times New Roman"/>
          <w:szCs w:val="26"/>
        </w:rPr>
        <w:t xml:space="preserve"> аукциона аукционист объявляет о продаже имущества, называет его продажную цену и номер карточки победителя аукциона. Победителем аукциона признается участник, номер карточки которого                         и заявленная им цена были названы аукционистом последними;</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 цена имущества, предложенная победителем аукциона, заносится                          в протокол об итогах аукциона, составляемый в 3 экземплярах.</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Протокол об итогах аукциона, подписанный аукционистом, председателем Комиссии и членами Комиссии, является документом, удостоверяющим право победителя на заключение договора купли-продажи имущества;</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 задаток возвращается участникам аукциона, за исключением его победителя, в течение 5 дней со дня подведения итогов аукциона;</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 если после троекратного объявления начальной цены продажи ни один из участников аукциона не поднял карточку, аукцион признается несостоявшимся.</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В случае признания аукциона несостоявшимся комиссия в тот же день составляет соответствующий протокол.</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д)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задаток не возвращается.</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е) Информационное сообщение об итогах аукциона публикуется в тех же средствах массовой информации, в которых было опубликовано информационное сообщение о проведении аукциона, и должно соответствовать требованиям, установленным Федеральн</w:t>
      </w:r>
      <w:r w:rsidR="001A1214">
        <w:rPr>
          <w:rFonts w:ascii="Times New Roman" w:hAnsi="Times New Roman"/>
          <w:szCs w:val="26"/>
        </w:rPr>
        <w:t xml:space="preserve">ым законом </w:t>
      </w:r>
      <w:r w:rsidRPr="00F602D8">
        <w:rPr>
          <w:rFonts w:ascii="Times New Roman" w:hAnsi="Times New Roman"/>
          <w:szCs w:val="26"/>
        </w:rPr>
        <w:t>«О приватизации государственного и муниципального имущества».</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ж) По результатам аукциона продавец и победитель аукциона (покупатель) заключают в соответствии с законодательством Российской Федерации договор купли-продажи имущества.</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з) Оплата приобретаемого на аукционе имущества производится                          в порядке, размере и сроки, определенные в договоре купли-продажи имущества. Задаток, внесенный покупателем на счет (счета) продавца, засчитывается в оплату приобретаемого имущества.</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и) Организация продажи на аукционе имущественного комплекса унитарного предприятия, земельных участков, объектов культурного наследия, объектов социально-культурного и коммунально-бытового назначения и передача указанных объектов в собственность покупателям осуществляются с учетом особенностей, установленных законодательством Российской Федерации о приватизации в отношении указанных видов имущества.</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7.3. Продажа муниципального имущества на конкурсе</w:t>
      </w:r>
    </w:p>
    <w:p w:rsidR="00A17C26" w:rsidRPr="00F602D8" w:rsidRDefault="00A17C26" w:rsidP="00A17C26">
      <w:pPr>
        <w:pStyle w:val="a5"/>
        <w:ind w:firstLine="567"/>
        <w:jc w:val="both"/>
        <w:rPr>
          <w:rFonts w:ascii="Times New Roman" w:hAnsi="Times New Roman"/>
          <w:b/>
          <w:szCs w:val="26"/>
        </w:rPr>
      </w:pPr>
      <w:r w:rsidRPr="00F602D8">
        <w:rPr>
          <w:rFonts w:ascii="Times New Roman" w:hAnsi="Times New Roman"/>
          <w:szCs w:val="26"/>
        </w:rPr>
        <w:t xml:space="preserve">На конкурсе продается муниципальное имущество, если его покупателю необходимо выполнить в отношении указанного имущества определенные условия. </w:t>
      </w:r>
      <w:r w:rsidRPr="00F602D8">
        <w:rPr>
          <w:rFonts w:ascii="Times New Roman" w:hAnsi="Times New Roman"/>
          <w:szCs w:val="26"/>
        </w:rPr>
        <w:lastRenderedPageBreak/>
        <w:t>Условия конкурса должны иметь экономическое обоснование, сроки их исполнения, порядок подтверждения победителем конкурса исполнения таких условий. Пункт 21 ст. 20 Федерального Закона «О приватизации государственного и муниципального имущества» предусматривает исчерпывающий перечень условий, не подлежащих изменению:</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 сохранение определенного числа рабочих мест;</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 переподготовка и (или) повышение квалификации работников;</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 ограничение изменения профиля деятельности унитарного предприятия или назначения отдельных объектов социально-культурного, коммунально-бытового или транспортного обслуживания населения либо прекращение                     их использования;</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 проведение реставрационных, ремонтных и иных работ в отношении объектов культурного наследия, объектов социально-культурного                                 и коммунально-бытового назначения.</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Кроме того, на конкурсе могут продаваться предприятие как имущественный комплекс или акции созданного при приватизации открытого акционерного общества</w:t>
      </w:r>
      <w:r w:rsidR="001A1214">
        <w:rPr>
          <w:rFonts w:ascii="Times New Roman" w:hAnsi="Times New Roman"/>
          <w:szCs w:val="26"/>
        </w:rPr>
        <w:t>,</w:t>
      </w:r>
      <w:r w:rsidRPr="00F602D8">
        <w:rPr>
          <w:rFonts w:ascii="Times New Roman" w:hAnsi="Times New Roman"/>
          <w:szCs w:val="26"/>
        </w:rPr>
        <w:t xml:space="preserve"> которые составляют более чем 50 процентов уставного капитала указанного общества, если в отношении указанного имущества его покупателю необходимо выполнить определенные условия.</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Право приобретения муниципального имущества на конкурсе принадлежит тому покупателю, который предложил в ходе конкурса наиболее высокую цену за указанное имущество, при условии выполнения таким покупателем условий конкурса.</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Конкурс, в котором принял участие только один участник, признается несостоявшимся.</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7.3.1. Порядок подготовки и условия конкурса</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а) Условия конкурса подлежат опубликованию в информационном сообщении о</w:t>
      </w:r>
      <w:r w:rsidR="00FE2D7E">
        <w:rPr>
          <w:rFonts w:ascii="Times New Roman" w:hAnsi="Times New Roman"/>
          <w:szCs w:val="26"/>
        </w:rPr>
        <w:t>б</w:t>
      </w:r>
      <w:r w:rsidRPr="00F602D8">
        <w:rPr>
          <w:rFonts w:ascii="Times New Roman" w:hAnsi="Times New Roman"/>
          <w:szCs w:val="26"/>
        </w:rPr>
        <w:t xml:space="preserve"> его проведении не менее чем за 30 дней до дня осуществления продажи.</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б) При продаже имущества, находящегося в муниципальной собственности, публикуемые в информационном сообщении условия конкурса, разрабатываются и утверждаются в порядке, предусмотренном действующим законодательством.</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в) Условия конкурса, касающиеся продажи объектов культурного наследия, приватизируемых в составе имущественного комплекса унитарного предприятия, подлежат в этой части согласованию с органом охраны объектов культурного наследия соответствующего уровня.</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г) Для участия в конкурсе претенденты представляют продавцу                            в установленный информационным сообщением о проведении конкурса срок документы, указанные в п. 5.3 гл. 5 настоящего Положения.</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д) Для участия в конкурсе претендент вносит задаток на счет продавца                  в размере и сроки, указанные в информационном сообщении, на основании заключенного с продавцом договора о задатке.</w:t>
      </w:r>
    </w:p>
    <w:p w:rsidR="00A17C26" w:rsidRPr="00F602D8" w:rsidRDefault="00A17C26" w:rsidP="00A17C26">
      <w:pPr>
        <w:pStyle w:val="a5"/>
        <w:ind w:firstLine="567"/>
        <w:jc w:val="both"/>
        <w:rPr>
          <w:rFonts w:ascii="Times New Roman" w:hAnsi="Times New Roman"/>
          <w:szCs w:val="26"/>
        </w:rPr>
      </w:pPr>
      <w:r w:rsidRPr="00F602D8">
        <w:rPr>
          <w:rFonts w:ascii="Times New Roman" w:hAnsi="Times New Roman"/>
          <w:szCs w:val="26"/>
        </w:rPr>
        <w:t>е) Документом, подтверждающим поступление задатка претендента либо денежных средств в счет обеспечения участия в специализированном аукционе, является выписка со счета, указанного в информационном сообщении о проведении продажи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ж) Заявка с прилагаемыми к ней документами регистрируется продавцом в журнале приема заявок с присвоением каждой заявке номера и с указанием даты и времени подачи документов (число, месяц, год, время в часах</w:t>
      </w:r>
      <w:r>
        <w:rPr>
          <w:rFonts w:ascii="Times New Roman" w:hAnsi="Times New Roman"/>
          <w:szCs w:val="26"/>
        </w:rPr>
        <w:t xml:space="preserve"> </w:t>
      </w:r>
      <w:r w:rsidRPr="00F602D8">
        <w:rPr>
          <w:rFonts w:ascii="Times New Roman" w:hAnsi="Times New Roman"/>
          <w:szCs w:val="26"/>
        </w:rPr>
        <w:t xml:space="preserve">и минутах). На каждом </w:t>
      </w:r>
      <w:r w:rsidRPr="00F602D8">
        <w:rPr>
          <w:rFonts w:ascii="Times New Roman" w:hAnsi="Times New Roman"/>
          <w:szCs w:val="26"/>
        </w:rPr>
        <w:lastRenderedPageBreak/>
        <w:t xml:space="preserve">экземпляре заявки продавцом делается отметка  о принятии заявки с указанием ее номера, даты и времени </w:t>
      </w:r>
      <w:r>
        <w:rPr>
          <w:rFonts w:ascii="Times New Roman" w:hAnsi="Times New Roman"/>
          <w:szCs w:val="26"/>
        </w:rPr>
        <w:t>принятия. Такая</w:t>
      </w:r>
      <w:r w:rsidRPr="00F602D8">
        <w:rPr>
          <w:rFonts w:ascii="Times New Roman" w:hAnsi="Times New Roman"/>
          <w:szCs w:val="26"/>
        </w:rPr>
        <w:t xml:space="preserve"> же отметка делается продавцом на экземпляре описи документов, остающемся у претендента.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з) Заявки, поступившие после истечения срока приема заявок, указанного в информационном сообщении, вместе с описью, на которой делается отметка об отказе в принятии документов, возвращаются претендентам или их полномочным представителям под расписку.</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В случае выявления несоответствия представленных претендентом документов требованиям законодательства Российской Федерации                            и перечню, опубликованному в информационном сообщении о проведении конкурса, заявка вместе с описью, на которой делается отметка о принятии документов с указанием основания отказа, возвращается претенденту или его полномочному представителю под расписку.</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и) Продавец принимает меры по обеспечению сохранности заявок                       и прилагаемых к ним документов, в том числе предложений о цене имущества, поданных претендентами вместе с заявками, а также конфиденциальности сведений о лицах, подавших заявки, и содержании представленных ими документов до момента их оглашения на заседании комиссии.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к) Подведение итогов приема заявок, определение участников конкурса, рассмотрение предложений участников конкурса о цене имущества                               и подведение итогов конкурса осуществляются Комиссией в день подведения итогов конкурса, указанный в информационном сообщении.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7.3.2. Порядок проведения конкурса и оформление его результатов</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xml:space="preserve">а) Решение Комиссии о признании претендентов участниками конкурса или об отказе в допуске претендентов к участию в конкурсе оформляется протоколом об итогах приема заявок и определении участников конкурса (далее именуется — протокол приема заявок), в котором приводятся перечень всех принятых заявок с указанием имен (наименований) претендентов, перечень отозванных заявок, имена (наименования) претендентов, признанных участниками конкурса, а также имена (наименования) претендентов, которым было отказано в допуске к участию в конкурсе, </w:t>
      </w:r>
      <w:r>
        <w:rPr>
          <w:rFonts w:ascii="Times New Roman" w:hAnsi="Times New Roman"/>
          <w:szCs w:val="26"/>
        </w:rPr>
        <w:t xml:space="preserve"> </w:t>
      </w:r>
      <w:r w:rsidRPr="00F602D8">
        <w:rPr>
          <w:rFonts w:ascii="Times New Roman" w:hAnsi="Times New Roman"/>
          <w:szCs w:val="26"/>
        </w:rPr>
        <w:t>с указанием оснований такого отказа.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При наличии оснований для признания конкурса несостоявшимся</w:t>
      </w:r>
      <w:r>
        <w:rPr>
          <w:rFonts w:ascii="Times New Roman" w:hAnsi="Times New Roman"/>
          <w:szCs w:val="26"/>
        </w:rPr>
        <w:t>,</w:t>
      </w:r>
      <w:r w:rsidRPr="00F602D8">
        <w:rPr>
          <w:rFonts w:ascii="Times New Roman" w:hAnsi="Times New Roman"/>
          <w:szCs w:val="26"/>
        </w:rPr>
        <w:t xml:space="preserve"> Комиссия принимает соответствующее решение, которое отражает </w:t>
      </w:r>
      <w:r>
        <w:rPr>
          <w:rFonts w:ascii="Times New Roman" w:hAnsi="Times New Roman"/>
          <w:szCs w:val="26"/>
        </w:rPr>
        <w:t xml:space="preserve"> </w:t>
      </w:r>
      <w:r w:rsidRPr="00F602D8">
        <w:rPr>
          <w:rFonts w:ascii="Times New Roman" w:hAnsi="Times New Roman"/>
          <w:szCs w:val="26"/>
        </w:rPr>
        <w:t xml:space="preserve">  в протоколе.</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б) Претенденты, признанные участниками конкурса, а также претенденты, не допущенные к участию в конкурсе, уведомляются о принятом решении                     в срок не более 3 рабочих дней со дня подписания протокола путем вручения им под расписку соответствующего уведомления либо путем направления такого уведомления по почте (заказным письмом).</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в) Комиссия после подписания протокола приема заявок (или после принятия решения о признании претендентов участниками конкурса либо                  об отказе в допуске претендентов к участию в конкурсе при оформлении единого протокола об итогах конкурса) принимает предложения о цене имущества от участников конкурса (в случае представления предложений  о цене имущества претендентами, признанными участниками конкурса — при подаче заявок).</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Перед вскрытием конвертов с предложениями о цене имущества продавец проверяет их целость, что фиксируется в протоколе об итогах конкурса, после чего приступает к рассмотрению поданных участниками конкурса предложений. Указанные п</w:t>
      </w:r>
      <w:r w:rsidR="000A3170">
        <w:rPr>
          <w:rFonts w:ascii="Times New Roman" w:hAnsi="Times New Roman"/>
          <w:szCs w:val="26"/>
        </w:rPr>
        <w:t>редложения должны быть изложены</w:t>
      </w:r>
      <w:r w:rsidRPr="00F602D8">
        <w:rPr>
          <w:rFonts w:ascii="Times New Roman" w:hAnsi="Times New Roman"/>
          <w:szCs w:val="26"/>
        </w:rPr>
        <w:t xml:space="preserve"> на русском языке, подписаны </w:t>
      </w:r>
      <w:r w:rsidRPr="00F602D8">
        <w:rPr>
          <w:rFonts w:ascii="Times New Roman" w:hAnsi="Times New Roman"/>
          <w:szCs w:val="26"/>
        </w:rPr>
        <w:lastRenderedPageBreak/>
        <w:t>участником или его полномочным представителем. Цена указывается числом и прописью. В случае если числом и прописью указываются разные цены, комиссия принимает во внимание цену, указанную прописью.</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Предложения, содержащие цену ниже начальной цены,                                       не рассматриваются.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При оглашении предложений помимо участника конкурса, предложение которого рассматривается, могут присутствовать остальные участники конкурса или их полномочные представители, имеющие надлежащим образом оформленную доверенность, а также с разрешения продавца представители средств массовой информации.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Решение продавца об определении победителя конкурса оформляется протоколом об итогах конкурса, составляемым в 3 экземплярах. Указанный протокол подписывается председателем и членами Комиссии в день подведения итогов конкурса.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г) Подписанный протокол об итогах конкурса является документом, удостоверяющим право победителя конкурса на заключение договора купли-продажи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Протокол об итогах конкурса направляется победителю конкурса одновременно с уведомлением о победе на конкурсе.</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xml:space="preserve">Договор купли-продажи заключается между продавцом и победителем                    </w:t>
      </w:r>
      <w:r w:rsidR="000A3170">
        <w:rPr>
          <w:rFonts w:ascii="Times New Roman" w:hAnsi="Times New Roman"/>
          <w:szCs w:val="26"/>
        </w:rPr>
        <w:t>в срок не позднее 10 дней с момента</w:t>
      </w:r>
      <w:r w:rsidRPr="00F602D8">
        <w:rPr>
          <w:rFonts w:ascii="Times New Roman" w:hAnsi="Times New Roman"/>
          <w:szCs w:val="26"/>
        </w:rPr>
        <w:t xml:space="preserve"> утверждения протокола об итогах конкурса      в соответствии с действующим законодательством.</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д) При уклонении или отказе победителя конкурса от заключения                           в установленный срок договора купли-продажи имущества конкурс признается несостоявшимся, а выставленное на конкурсе имущество может быть приватизировано любым из способов, предусмотренных законодательством Российской Федерации о приватизации. Победитель конкурса утрачивает право на заключение указанного договора, а задаток ему не возвращается.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е) Информационное сообщение об итогах конкурса публикуется в тех же средствах массовой информации, в которых было опубликовано информационное сообщение о проведении конкурса.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ж) По результатам конкурса между продавцом и победителем конкурса заключается договор купли-продажи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з) Продажа на конкурсе имущественного комплекса унитарного предприятия, в состав которого входят земельные участки, объекты культурного наследия, объекты социально-культурного и коммунально-бытового назначения, и передача их в собственность победителя конкурса осуществляются с учетом особенностей, установленных законом.</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и) Исполнение условий конкурса контролируется продавцом                                 в соответствии с заключенным с победителем конкурса договором купли-продажи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к) Для обеспечения эффективного контроля исполнения условий конкурса продавец обязан:</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вести учет договоров купли-продажи имущества, заключенных                            по результатам конкурса;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осуществлять учет обязательств победителей конкурса, определенных договорами купли-продажи имущества, и контроль их исполнения;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lastRenderedPageBreak/>
        <w:t>- принимать от победителей конкурса отчетные документы, подтверждающие выполнение условий конкурса;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проводить проверки документов, представляемых победителями конкурса в подтверждение выполнения условий конкурса, а также проверки фактического исполнения условий конкурса в месте расположения проверяемых объектов;</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принимать предусмотренные законодательством Российской Федерации и договором купли-продажи имущества меры воздействия, направленные на устранение нарушений и обеспечение выполнения условий конкурса.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л) Периодичность и форма представления отчетных документов победителем конкурса определяются договором купли-прод</w:t>
      </w:r>
      <w:r w:rsidR="000A3170">
        <w:rPr>
          <w:rFonts w:ascii="Times New Roman" w:hAnsi="Times New Roman"/>
          <w:szCs w:val="26"/>
        </w:rPr>
        <w:t xml:space="preserve">ажи имущества </w:t>
      </w:r>
      <w:r w:rsidRPr="00F602D8">
        <w:rPr>
          <w:rFonts w:ascii="Times New Roman" w:hAnsi="Times New Roman"/>
          <w:szCs w:val="26"/>
        </w:rPr>
        <w:t>с учетом того, что документы представляются не чаще одного раза в квартал.</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В течение 10 рабочих дней с даты истечения срока выполнения условий конкурса победитель конкурса направляет продавцу, а в отношении объектов культурного наследия, включенных в единый государственный реестр, органу государственной власти или органу местного самоуправления, принявшему решение об условиях приватизации, сводный (итоговый) отчет о выполнении им условий конкурса в целом с приложением всех необходимых документов.</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м) В течение 2 месяцев со дня получения сводного (итогового) отчета                  о выполнении условий конкурса продавец обязан осуществить проверку фактического исполнения условий конкурса</w:t>
      </w:r>
      <w:r w:rsidR="000A3170">
        <w:rPr>
          <w:rFonts w:ascii="Times New Roman" w:hAnsi="Times New Roman"/>
          <w:szCs w:val="26"/>
        </w:rPr>
        <w:t>,</w:t>
      </w:r>
      <w:r w:rsidRPr="00F602D8">
        <w:rPr>
          <w:rFonts w:ascii="Times New Roman" w:hAnsi="Times New Roman"/>
          <w:szCs w:val="26"/>
        </w:rPr>
        <w:t xml:space="preserve"> на основании представленного победителем конкурса сводного (итогового) отчета.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Указанная проверка проводится специально созданной продавцом для эти</w:t>
      </w:r>
      <w:r w:rsidR="000A3170">
        <w:rPr>
          <w:rFonts w:ascii="Times New Roman" w:hAnsi="Times New Roman"/>
          <w:szCs w:val="26"/>
        </w:rPr>
        <w:t>х целей комиссией по контролю над</w:t>
      </w:r>
      <w:r w:rsidRPr="00F602D8">
        <w:rPr>
          <w:rFonts w:ascii="Times New Roman" w:hAnsi="Times New Roman"/>
          <w:szCs w:val="26"/>
        </w:rPr>
        <w:t xml:space="preserve"> выполнением условий конкурса.</w:t>
      </w:r>
    </w:p>
    <w:p w:rsidR="00D76D59" w:rsidRPr="00F602D8" w:rsidRDefault="000A3170" w:rsidP="00D76D59">
      <w:pPr>
        <w:pStyle w:val="a5"/>
        <w:ind w:firstLine="567"/>
        <w:jc w:val="both"/>
        <w:rPr>
          <w:rFonts w:ascii="Times New Roman" w:hAnsi="Times New Roman"/>
          <w:szCs w:val="26"/>
        </w:rPr>
      </w:pPr>
      <w:r>
        <w:rPr>
          <w:rFonts w:ascii="Times New Roman" w:hAnsi="Times New Roman"/>
          <w:szCs w:val="26"/>
        </w:rPr>
        <w:t>н) Комиссия по контролю над</w:t>
      </w:r>
      <w:r w:rsidR="00D76D59" w:rsidRPr="00F602D8">
        <w:rPr>
          <w:rFonts w:ascii="Times New Roman" w:hAnsi="Times New Roman"/>
          <w:szCs w:val="26"/>
        </w:rPr>
        <w:t xml:space="preserve"> выполнением условий конкурса осуществляет проверку выполнения условий конкурса в целом.</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xml:space="preserve">По результатам рассмотрения сводного (итогового) отчета о выполнении условий </w:t>
      </w:r>
      <w:r w:rsidR="000A3170">
        <w:rPr>
          <w:rFonts w:ascii="Times New Roman" w:hAnsi="Times New Roman"/>
          <w:szCs w:val="26"/>
        </w:rPr>
        <w:t>конкурса комиссия по контролю над</w:t>
      </w:r>
      <w:r w:rsidRPr="00F602D8">
        <w:rPr>
          <w:rFonts w:ascii="Times New Roman" w:hAnsi="Times New Roman"/>
          <w:szCs w:val="26"/>
        </w:rPr>
        <w:t xml:space="preserve"> выполнением условий конкурса составляет акт о выполнении победителем конкурса условий конкурса. Этот акт подписывается всеми членами комиссии, принявшими участие в работе                      по проверке данных сводного (итогового) отчета. Обязательства победителя конкурса по выполнению условий считаются исполненными в полном объеме с момента утверждения продавцом подписанного комиссией указанного акта.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о) Со дня заключения договора купли-продажи акций акционерного общества и до перехода права собственности на проданные на конкурсе акции победитель конкурса осуществляет голосование по указанным акциям   в органах управления этого общества по своему усмотрению, за исключением вопросов, указанных в пункте 1</w:t>
      </w:r>
      <w:r w:rsidR="000A3170">
        <w:rPr>
          <w:rFonts w:ascii="Times New Roman" w:hAnsi="Times New Roman"/>
          <w:szCs w:val="26"/>
        </w:rPr>
        <w:t>9 статьи 20 Федерального закона</w:t>
      </w:r>
      <w:r w:rsidRPr="00F602D8">
        <w:rPr>
          <w:rFonts w:ascii="Times New Roman" w:hAnsi="Times New Roman"/>
          <w:szCs w:val="26"/>
        </w:rPr>
        <w:t xml:space="preserve">  «О приватизации государственного и муниципального имущества», голосование по которым осуществляется победителем конкурса  в соответствии с письменными директивами, выдаваемыми продавцом.</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п) Продавец доводит до сведения победителя конкурса поступившую                       от акционерного общества информацию о проведении общих собраний акционеров и передает победителю конкурса полученные от акционерного общества документы (повестку дня, извещение, бюллетени для голосования             и т.п.) с соответствующими письменными директивами в течение 5 рабочих дней со дня их поступления.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xml:space="preserve">р) Унитарное предприятие, включенное в прогнозный план (программу) приватизации муниципального имущества, обязано до перехода к покупателю права собственности письменно согласовывать совершение сделок и иных действий, </w:t>
      </w:r>
      <w:r w:rsidRPr="00F602D8">
        <w:rPr>
          <w:rFonts w:ascii="Times New Roman" w:hAnsi="Times New Roman"/>
          <w:szCs w:val="26"/>
        </w:rPr>
        <w:lastRenderedPageBreak/>
        <w:t>предусмотренных п. 3 ст. 14 Федерального закона «О приватизации государственного и муниципального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Со дня заключения договора купли-продажи имущественного комплекса муниципального унитарного предприятия на конкурсе указанные действия согласовываются с победителем конкурса.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7.4. Продажа муниципального имущества посредством публичного предложения осуществляется в соответствии с Положением об организации продажи муниципального имущества посредством публичного предложения согласно приложению 1 к настоящему Положению.</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7.5. Продажа муниципального имущества без объявления цены осуществляется в соответствии с Положением об организации продажи муниципального имущества без объявления цены согласно приложению 2                  к настоящему Положению.</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7.6. Внесение муниципального имущества в качестве вклада в уставные капиталы открытых акционерных обществ.</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7.6.1. По решению Совета де</w:t>
      </w:r>
      <w:r w:rsidR="00463E47">
        <w:rPr>
          <w:rFonts w:ascii="Times New Roman" w:hAnsi="Times New Roman"/>
          <w:szCs w:val="26"/>
        </w:rPr>
        <w:t>путатов Имекского сельсовета</w:t>
      </w:r>
      <w:r w:rsidRPr="00F602D8">
        <w:rPr>
          <w:rFonts w:ascii="Times New Roman" w:hAnsi="Times New Roman"/>
          <w:szCs w:val="26"/>
        </w:rPr>
        <w:t xml:space="preserve"> муниципальное имущество, а также исключительные права могут быть внесены в качестве вклада в уставные капиталы акционерных обществ. При этом доля акций акционерного общества, находящихся в муниципальной собственности и приобретаемых муниципальным образованием, в общем количестве обыкновенных акций этого акционерного общества не может быть менее чем 25% плюс одна акция.</w:t>
      </w:r>
    </w:p>
    <w:p w:rsidR="00D76D59" w:rsidRDefault="00D76D59" w:rsidP="00D76D59">
      <w:pPr>
        <w:pStyle w:val="a5"/>
        <w:ind w:firstLine="567"/>
        <w:jc w:val="both"/>
        <w:rPr>
          <w:rFonts w:ascii="Times New Roman" w:hAnsi="Times New Roman"/>
          <w:szCs w:val="26"/>
        </w:rPr>
      </w:pPr>
      <w:r w:rsidRPr="00F602D8">
        <w:rPr>
          <w:rFonts w:ascii="Times New Roman" w:hAnsi="Times New Roman"/>
          <w:szCs w:val="26"/>
        </w:rPr>
        <w:t>7.6.2. Внесение муниципального имущества, а также исключительных прав в уставные капиталы открытых акционерных обществ осуществляется                    в соответствии с Федеральным законом «О приватизации государственного                  и муниципального имущества».</w:t>
      </w:r>
    </w:p>
    <w:p w:rsidR="00463E47" w:rsidRPr="00F602D8" w:rsidRDefault="00463E47" w:rsidP="00D76D59">
      <w:pPr>
        <w:pStyle w:val="a5"/>
        <w:ind w:firstLine="567"/>
        <w:jc w:val="both"/>
        <w:rPr>
          <w:rFonts w:ascii="Times New Roman" w:hAnsi="Times New Roman"/>
          <w:szCs w:val="26"/>
        </w:rPr>
      </w:pPr>
    </w:p>
    <w:p w:rsidR="00463E47" w:rsidRDefault="00463E47" w:rsidP="009467C7">
      <w:pPr>
        <w:pStyle w:val="a5"/>
        <w:ind w:firstLine="709"/>
        <w:rPr>
          <w:rFonts w:ascii="Times New Roman" w:hAnsi="Times New Roman"/>
        </w:rPr>
      </w:pPr>
      <w:r>
        <w:rPr>
          <w:rStyle w:val="a4"/>
          <w:rFonts w:ascii="Times New Roman" w:hAnsi="Times New Roman"/>
        </w:rPr>
        <w:t xml:space="preserve">Глава 8. Особенности отчуждения муниципального имущества в собственность субъектов малого и среднего предпринимательства  </w:t>
      </w:r>
    </w:p>
    <w:p w:rsidR="00D76D59" w:rsidRPr="00463E47" w:rsidRDefault="00463E47" w:rsidP="00AD2FBD">
      <w:pPr>
        <w:pStyle w:val="a5"/>
        <w:jc w:val="both"/>
        <w:rPr>
          <w:rFonts w:ascii="Times New Roman" w:hAnsi="Times New Roman"/>
        </w:rPr>
      </w:pPr>
      <w:r>
        <w:rPr>
          <w:rFonts w:ascii="Times New Roman" w:hAnsi="Times New Roman"/>
          <w:szCs w:val="26"/>
        </w:rPr>
        <w:t xml:space="preserve"> </w:t>
      </w:r>
    </w:p>
    <w:p w:rsidR="00D76D59" w:rsidRPr="00F602D8" w:rsidRDefault="00D76D59" w:rsidP="00AD2FBD">
      <w:pPr>
        <w:pStyle w:val="a5"/>
        <w:ind w:firstLine="567"/>
        <w:jc w:val="both"/>
        <w:rPr>
          <w:rFonts w:ascii="Times New Roman" w:hAnsi="Times New Roman"/>
          <w:szCs w:val="26"/>
        </w:rPr>
      </w:pPr>
      <w:r w:rsidRPr="00F602D8">
        <w:rPr>
          <w:rFonts w:ascii="Times New Roman" w:hAnsi="Times New Roman"/>
          <w:szCs w:val="26"/>
        </w:rPr>
        <w:t>8.1. Продажа муниципального имущества в собственность субъектов малого и среднего предпринимательства.</w:t>
      </w:r>
    </w:p>
    <w:p w:rsidR="00D76D59" w:rsidRPr="00F602D8" w:rsidRDefault="00D76D59" w:rsidP="00AD2FBD">
      <w:pPr>
        <w:pStyle w:val="a5"/>
        <w:ind w:firstLine="567"/>
        <w:jc w:val="both"/>
        <w:rPr>
          <w:rFonts w:ascii="Times New Roman" w:hAnsi="Times New Roman"/>
          <w:szCs w:val="26"/>
        </w:rPr>
      </w:pPr>
      <w:r w:rsidRPr="00F602D8">
        <w:rPr>
          <w:rFonts w:ascii="Times New Roman" w:hAnsi="Times New Roman"/>
          <w:szCs w:val="26"/>
        </w:rPr>
        <w:t>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 равной его рыночной стоимости и определенной независимым оценщиком в порядке, установленном действующим законодательством об оценочной деятельности в Российской Федерации.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При этом такое преимущественное право может быть реализовано при условии, что:</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арендуемое имущество находится в их временном владении и (или) временном пользовании непрерывно в течение двух и более лет до дня вступления в силу Федерального закона от 22.07.2008 г. №159-ФЗ «Об особенностях отчуждения недв</w:t>
      </w:r>
      <w:r w:rsidR="00AD14AF">
        <w:rPr>
          <w:rFonts w:ascii="Times New Roman" w:hAnsi="Times New Roman"/>
          <w:szCs w:val="26"/>
        </w:rPr>
        <w:t>ижимого имущества, находящегося</w:t>
      </w:r>
      <w:r w:rsidRPr="00F602D8">
        <w:rPr>
          <w:rFonts w:ascii="Times New Roman" w:hAnsi="Times New Roman"/>
          <w:szCs w:val="26"/>
        </w:rPr>
        <w:t xml:space="preserve"> в государственной собственности суб</w:t>
      </w:r>
      <w:r w:rsidR="00AD14AF">
        <w:rPr>
          <w:rFonts w:ascii="Times New Roman" w:hAnsi="Times New Roman"/>
          <w:szCs w:val="26"/>
        </w:rPr>
        <w:t xml:space="preserve">ъектов Российской Федерации или </w:t>
      </w:r>
      <w:r w:rsidRPr="00F602D8">
        <w:rPr>
          <w:rFonts w:ascii="Times New Roman" w:hAnsi="Times New Roman"/>
          <w:szCs w:val="26"/>
        </w:rPr>
        <w:t xml:space="preserve">  в муниципальной собственности и арендуемого </w:t>
      </w:r>
      <w:r w:rsidRPr="00F602D8">
        <w:rPr>
          <w:rFonts w:ascii="Times New Roman" w:hAnsi="Times New Roman"/>
          <w:szCs w:val="26"/>
        </w:rPr>
        <w:lastRenderedPageBreak/>
        <w:t>субъектами малого и среднего предпринимательства, и о внесении изменений в отдельные законодательные акты Российской Федерации» в соответствии с договором или договорами аренды такого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или на день подачи субъектом малого или среднего предпринимательства по своей инициативе заявления о реализации преимущественного права на приобретение арендуемого имущества,                           в соответствии с условиями настоящей главы;</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площадь арендуемых помещений, находящихся в муниципальной собственности, не превышает 500 (пятьсот) квадратных метров;</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арендуемое имущество не включено в утвержденный перечень муниципального имущества,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на долгосрочной основе;</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8.2. Порядок реализации преимущественного права арендаторов                              на приобретение арендуемого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а) В решениях об условиях приватизации муниципального имущества администрация</w:t>
      </w:r>
      <w:r w:rsidR="00AD14AF">
        <w:rPr>
          <w:rFonts w:ascii="Times New Roman" w:hAnsi="Times New Roman"/>
          <w:szCs w:val="26"/>
        </w:rPr>
        <w:t xml:space="preserve"> Имекского сельсовета</w:t>
      </w:r>
      <w:r w:rsidRPr="00F602D8">
        <w:rPr>
          <w:rFonts w:ascii="Times New Roman" w:hAnsi="Times New Roman"/>
          <w:szCs w:val="26"/>
        </w:rPr>
        <w:t xml:space="preserve"> предусматривает реализацию преимущественных прав арендаторов с соблюдением условий части 8.1. настоящей главы, на приобретение арендуемого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б) В течение десяти дней с даты принятия решения об условиях приватизации арендуемого имущества в порядке, установленном настоящим Положением, ад</w:t>
      </w:r>
      <w:r w:rsidR="00AD14AF">
        <w:rPr>
          <w:rFonts w:ascii="Times New Roman" w:hAnsi="Times New Roman"/>
          <w:szCs w:val="26"/>
        </w:rPr>
        <w:t>министрация Имекского сельсовета</w:t>
      </w:r>
      <w:r w:rsidRPr="00F602D8">
        <w:rPr>
          <w:rFonts w:ascii="Times New Roman" w:hAnsi="Times New Roman"/>
          <w:szCs w:val="26"/>
        </w:rPr>
        <w:t xml:space="preserve"> направляет арендаторам — субъектам малого и среднего предпринимательства, соответствующим установленным требованиям п. 8.1. настоящей главы, копии указанного решения, предложения о заключении договоров купли-продажи муниципального имущества (далее — предложение), и проекты договоров купли-продажи арендуемого имущества, а также при наличии задолженности по арендной плате за имущество, неустоек (штрафов, пеней) требования </w:t>
      </w:r>
      <w:r w:rsidR="00AD14AF">
        <w:rPr>
          <w:rFonts w:ascii="Times New Roman" w:hAnsi="Times New Roman"/>
          <w:szCs w:val="26"/>
        </w:rPr>
        <w:t xml:space="preserve">   </w:t>
      </w:r>
      <w:r w:rsidRPr="00F602D8">
        <w:rPr>
          <w:rFonts w:ascii="Times New Roman" w:hAnsi="Times New Roman"/>
          <w:szCs w:val="26"/>
        </w:rPr>
        <w:t>о погашении такой задолженности с указанием ее размера.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в) Муниципальное унитарное предприятие, которое приняло решение                     о совершении сделки, направленной на возмездное отчуждение недвижимого имущества, принадлежащего ему на праве хозяйственного ведения                             и арендуемого лицом, отвечающим установленным требованиям п. 8.1. настоящей главы, а также получило согласие собственника на отчуждение этого имущества, направляет указанному лицу предложение о заключении договора купли-продажи арендуемого имущества с указанием цены этого имущества, установленной с учетом его рыночной стоимости, определенной в соответствии с действующим законодательством Российской Федерации, проект договора купли-продажи арендуемого имущества и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xml:space="preserve">г) В случае согласия субъекта малого или среднего предпринимательства на использование преимущественного права на приобретение арендуемого имущества </w:t>
      </w:r>
      <w:r w:rsidRPr="00F602D8">
        <w:rPr>
          <w:rFonts w:ascii="Times New Roman" w:hAnsi="Times New Roman"/>
          <w:szCs w:val="26"/>
        </w:rPr>
        <w:lastRenderedPageBreak/>
        <w:t>договор купли-продажи арендуемого имущества должен быть заключен в течение тридцати дней со дня получения указанным субъектом предложения о его заключении и (или) проекта договора купли-продажи арендуемого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д) При заключении договора купли-продажи арендуемого имущества необходимо наличие следующих документов:</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нотариально заверенные копии выписки из Единого государственного реестра юридических лиц в отношении субъекта малого или среднего предпринимательства, Свидетельства ИНН/ОГРН;</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нотариально заверенные копии учредительных документов (для юридических лиц);</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подтверждение о том, что суммарная доля участия Российской Федерации, субъектов Российской Федерации, муниципальных образований, иностранных юридических лиц, ин</w:t>
      </w:r>
      <w:r w:rsidR="00DE72B3">
        <w:rPr>
          <w:rFonts w:ascii="Times New Roman" w:hAnsi="Times New Roman"/>
          <w:szCs w:val="26"/>
        </w:rPr>
        <w:t>остранных граждан, общественных</w:t>
      </w:r>
      <w:r w:rsidRPr="00F602D8">
        <w:rPr>
          <w:rFonts w:ascii="Times New Roman" w:hAnsi="Times New Roman"/>
          <w:szCs w:val="26"/>
        </w:rPr>
        <w:t xml:space="preserve">  и религиозных организаций (объединений), благотворительных и иных фондов в уставном (складочном) капитале (паевом фонде)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двадцать пять процентов (для юридических лиц);</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сведения о средней численности работников за предшествующий календарный год, которая не должна превышать предельные значения средней численности работников для ка</w:t>
      </w:r>
      <w:r w:rsidR="00DE72B3">
        <w:rPr>
          <w:rFonts w:ascii="Times New Roman" w:hAnsi="Times New Roman"/>
          <w:szCs w:val="26"/>
        </w:rPr>
        <w:t>ждой категории субъектов малого</w:t>
      </w:r>
      <w:r w:rsidRPr="00F602D8">
        <w:rPr>
          <w:rFonts w:ascii="Times New Roman" w:hAnsi="Times New Roman"/>
          <w:szCs w:val="26"/>
        </w:rPr>
        <w:t xml:space="preserve">    и среднего предпринимательства, установленной действующим законодательством Российской Федерации (справка о среднесписочной численности работников, штатное расписание, — с о</w:t>
      </w:r>
      <w:r w:rsidR="00DE72B3">
        <w:rPr>
          <w:rFonts w:ascii="Times New Roman" w:hAnsi="Times New Roman"/>
          <w:szCs w:val="26"/>
        </w:rPr>
        <w:t>тметкой УФНС России по Республике Хакасия</w:t>
      </w:r>
      <w:r w:rsidRPr="00F602D8">
        <w:rPr>
          <w:rFonts w:ascii="Times New Roman" w:hAnsi="Times New Roman"/>
          <w:szCs w:val="26"/>
        </w:rPr>
        <w:t>, для юридических лиц);</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xml:space="preserve">сведения о выручке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sidR="00DE72B3">
        <w:rPr>
          <w:rFonts w:ascii="Times New Roman" w:hAnsi="Times New Roman"/>
          <w:szCs w:val="26"/>
        </w:rPr>
        <w:t xml:space="preserve"> </w:t>
      </w:r>
      <w:r w:rsidRPr="00F602D8">
        <w:rPr>
          <w:rFonts w:ascii="Times New Roman" w:hAnsi="Times New Roman"/>
          <w:szCs w:val="26"/>
        </w:rPr>
        <w:t xml:space="preserve"> за предшествующий календарный год не превышающая предельные значения, установленные Правительством Российской Федерации для каждой категории субъектов малого и средне</w:t>
      </w:r>
      <w:r w:rsidR="00DE72B3">
        <w:rPr>
          <w:rFonts w:ascii="Times New Roman" w:hAnsi="Times New Roman"/>
          <w:szCs w:val="26"/>
        </w:rPr>
        <w:t>го предпринимательства (для лиц</w:t>
      </w:r>
      <w:r w:rsidRPr="00F602D8">
        <w:rPr>
          <w:rFonts w:ascii="Times New Roman" w:hAnsi="Times New Roman"/>
          <w:szCs w:val="26"/>
        </w:rPr>
        <w:t xml:space="preserve">   с общей системой налогообложения — бухгалтерский баланс Форма №1, №2, с отметкой УФНС России </w:t>
      </w:r>
      <w:r w:rsidR="00DE72B3">
        <w:rPr>
          <w:rFonts w:ascii="Times New Roman" w:hAnsi="Times New Roman"/>
          <w:szCs w:val="26"/>
        </w:rPr>
        <w:t>по Республике Хакасия</w:t>
      </w:r>
      <w:r w:rsidRPr="00F602D8">
        <w:rPr>
          <w:rFonts w:ascii="Times New Roman" w:hAnsi="Times New Roman"/>
          <w:szCs w:val="26"/>
        </w:rPr>
        <w:t xml:space="preserve">; для лиц с упрощенной системой налогообложения — налоговая декларация,       с отметкой УФНС России по </w:t>
      </w:r>
      <w:r w:rsidR="00DE72B3">
        <w:rPr>
          <w:rFonts w:ascii="Times New Roman" w:hAnsi="Times New Roman"/>
          <w:szCs w:val="26"/>
        </w:rPr>
        <w:t>Республике Хакасия</w:t>
      </w:r>
      <w:r w:rsidR="00994088">
        <w:rPr>
          <w:rFonts w:ascii="Times New Roman" w:hAnsi="Times New Roman"/>
          <w:szCs w:val="26"/>
        </w:rPr>
        <w:t>);</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документ, подтверждающий внесение арендной платы в соответствии                с установленными договорами сроками платежей, а также документ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е) В любой день до истечения срока, установленного подпунктом «г»                   п. 8.2. главы 8 настоящего Положения,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lastRenderedPageBreak/>
        <w:t>ж) Уступка субъектами малого и среднего предпринимательства преимущественного права на приобретение арендуемого имущества                        не допускается.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з) Субъекты малого и среднего предпринимательства имеют право обжаловать в порядке, установленном законодательством Российской Федерации, отказ Комиссии в реа</w:t>
      </w:r>
      <w:r w:rsidR="00C07917">
        <w:rPr>
          <w:rFonts w:ascii="Times New Roman" w:hAnsi="Times New Roman"/>
          <w:szCs w:val="26"/>
        </w:rPr>
        <w:t xml:space="preserve">лизации преимущественного права </w:t>
      </w:r>
      <w:r w:rsidRPr="00F602D8">
        <w:rPr>
          <w:rFonts w:ascii="Times New Roman" w:hAnsi="Times New Roman"/>
          <w:szCs w:val="26"/>
        </w:rPr>
        <w:t>на приобретение арендуемого имущества, а также его бездействие в части принятия решения об отчуждении арендуемого имущества и (или) совершения юридически значимых действий, необходимых для реализации преимущественного права на приобретение арендуемого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и) Субъекты малого и среднего предпринимательства утрачивают преимущественное право на приобретение арендуемого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с момента отказа субъекта малого или среднего предпринимательства от заключения договора купли-продажи арендуемого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по истечении тридцати дней со дня получения субъектом малого или среднего предпринимательства предложения и (или) проекта договора купли-продажи арендуемого имущества в случае, если договор не подписан субъектом малого или среднего предпринимательства в указанный срок;</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с момента расторжения договора купли-продажи арендуемого имущества в связи с существенным нарушением его условий субъектом малого или среднего предпринимательства.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к)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 определенным подпунктом «и» п. 8.2. настоящей главы, Комиссия в порядке, установленном законодательством Российской Федерации о приватизации, принимает одно из следующих решений:</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xml:space="preserve">-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 установленных Федеральным </w:t>
      </w:r>
      <w:r w:rsidR="005C25E5">
        <w:rPr>
          <w:rFonts w:ascii="Times New Roman" w:hAnsi="Times New Roman"/>
          <w:szCs w:val="26"/>
        </w:rPr>
        <w:t>законом</w:t>
      </w:r>
      <w:r w:rsidRPr="00F602D8">
        <w:rPr>
          <w:rFonts w:ascii="Times New Roman" w:hAnsi="Times New Roman"/>
          <w:szCs w:val="26"/>
        </w:rPr>
        <w:t xml:space="preserve"> «О приватизации государственного и муниципального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об отмене принятого решения об условиях приватизации арендуемого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л) Субъект малого и среднего предпринимательства, соответствующий требованиям данной главы, по св</w:t>
      </w:r>
      <w:r w:rsidR="00C07917">
        <w:rPr>
          <w:rFonts w:ascii="Times New Roman" w:hAnsi="Times New Roman"/>
          <w:szCs w:val="26"/>
        </w:rPr>
        <w:t>оей инициативе вправе направить</w:t>
      </w:r>
      <w:r w:rsidRPr="00F602D8">
        <w:rPr>
          <w:rFonts w:ascii="Times New Roman" w:hAnsi="Times New Roman"/>
          <w:szCs w:val="26"/>
        </w:rPr>
        <w:t xml:space="preserve"> в уполномоченный орган заявление о соответствии условиям отнесения   к категории субъектов малого и</w:t>
      </w:r>
      <w:r w:rsidR="00C07917">
        <w:rPr>
          <w:rFonts w:ascii="Times New Roman" w:hAnsi="Times New Roman"/>
          <w:szCs w:val="26"/>
        </w:rPr>
        <w:t>ли среднего предпринимательства</w:t>
      </w:r>
      <w:r w:rsidRPr="00F602D8">
        <w:rPr>
          <w:rFonts w:ascii="Times New Roman" w:hAnsi="Times New Roman"/>
          <w:szCs w:val="26"/>
        </w:rPr>
        <w:t xml:space="preserve"> и о реализации преимущественного права на приобретения арендуемого имущества, не включенного в утвержденный перечень муниципального имущества, предназначенного д</w:t>
      </w:r>
      <w:r w:rsidR="00C07917">
        <w:rPr>
          <w:rFonts w:ascii="Times New Roman" w:hAnsi="Times New Roman"/>
          <w:szCs w:val="26"/>
        </w:rPr>
        <w:t>ля передачи во владение и (или)</w:t>
      </w:r>
      <w:r w:rsidRPr="00F602D8">
        <w:rPr>
          <w:rFonts w:ascii="Times New Roman" w:hAnsi="Times New Roman"/>
          <w:szCs w:val="26"/>
        </w:rPr>
        <w:t xml:space="preserve"> в пользование субъектам малого и среднего предпринимательства </w:t>
      </w:r>
      <w:r w:rsidR="00C07917">
        <w:rPr>
          <w:rFonts w:ascii="Times New Roman" w:hAnsi="Times New Roman"/>
          <w:szCs w:val="26"/>
        </w:rPr>
        <w:t xml:space="preserve">   </w:t>
      </w:r>
      <w:r w:rsidRPr="00F602D8">
        <w:rPr>
          <w:rFonts w:ascii="Times New Roman" w:hAnsi="Times New Roman"/>
          <w:szCs w:val="26"/>
        </w:rPr>
        <w:t>на долгосрочной основе.</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м) в договоре купли-продажи арендуемого имущества, приобретаемого субъектами малого и среднего предпринимательства, стороны подтверждают выполнение продавцом и покупателем условий, установленных главой                         8 настоящего Положения.</w:t>
      </w:r>
    </w:p>
    <w:p w:rsidR="00D76D59" w:rsidRDefault="00D76D59" w:rsidP="005C25E5">
      <w:pPr>
        <w:pStyle w:val="a5"/>
        <w:ind w:firstLine="567"/>
        <w:jc w:val="both"/>
        <w:rPr>
          <w:rFonts w:ascii="Times New Roman" w:hAnsi="Times New Roman"/>
          <w:szCs w:val="26"/>
        </w:rPr>
      </w:pPr>
      <w:r w:rsidRPr="00F602D8">
        <w:rPr>
          <w:rFonts w:ascii="Times New Roman" w:hAnsi="Times New Roman"/>
          <w:szCs w:val="26"/>
        </w:rPr>
        <w:t xml:space="preserve">8.3. </w:t>
      </w:r>
      <w:r w:rsidR="005C25E5">
        <w:rPr>
          <w:rFonts w:ascii="Times New Roman" w:hAnsi="Times New Roman"/>
          <w:szCs w:val="26"/>
        </w:rPr>
        <w:t xml:space="preserve"> </w:t>
      </w:r>
      <w:r w:rsidR="005C25E5" w:rsidRPr="005C25E5">
        <w:rPr>
          <w:rFonts w:ascii="Times New Roman" w:hAnsi="Times New Roman"/>
          <w:color w:val="000000"/>
          <w:szCs w:val="23"/>
        </w:rPr>
        <w:t xml:space="preserve">Оплата недвижимого имущества,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единовременно или в рассрочку посредством ежемесячных или ежеквартальных выплат в равных долях. Срок рассрочки оплаты такого имущества </w:t>
      </w:r>
      <w:r w:rsidR="005C25E5" w:rsidRPr="005C25E5">
        <w:rPr>
          <w:rFonts w:ascii="Times New Roman" w:hAnsi="Times New Roman"/>
          <w:color w:val="000000"/>
          <w:szCs w:val="23"/>
        </w:rPr>
        <w:lastRenderedPageBreak/>
        <w:t>при реализации преимущественного права на его приобретение устанавливается соответственно нормативным правовым актом Правительства Российской Федерации, законом Республики Хакасия, муниципальным правовым актом, но не должен составлять менее пяти лет</w:t>
      </w:r>
      <w:r w:rsidR="005C25E5">
        <w:rPr>
          <w:rFonts w:ascii="Times New Roman" w:hAnsi="Times New Roman"/>
          <w:color w:val="000000"/>
          <w:szCs w:val="23"/>
        </w:rPr>
        <w:t xml:space="preserve"> (в редакции решения от 31.10.2023 № 36)</w:t>
      </w:r>
      <w:r w:rsidR="005C25E5" w:rsidRPr="005C25E5">
        <w:rPr>
          <w:rFonts w:ascii="Times New Roman" w:hAnsi="Times New Roman"/>
          <w:color w:val="000000"/>
          <w:szCs w:val="23"/>
        </w:rPr>
        <w:t>.</w:t>
      </w:r>
    </w:p>
    <w:p w:rsidR="009467C7" w:rsidRPr="00F602D8" w:rsidRDefault="009467C7" w:rsidP="00D76D59">
      <w:pPr>
        <w:pStyle w:val="a5"/>
        <w:ind w:firstLine="567"/>
        <w:jc w:val="both"/>
        <w:rPr>
          <w:rFonts w:ascii="Times New Roman" w:hAnsi="Times New Roman"/>
          <w:szCs w:val="26"/>
        </w:rPr>
      </w:pPr>
    </w:p>
    <w:p w:rsidR="009467C7" w:rsidRDefault="009467C7" w:rsidP="009467C7">
      <w:pPr>
        <w:pStyle w:val="a5"/>
        <w:ind w:firstLine="709"/>
        <w:rPr>
          <w:rFonts w:ascii="Times New Roman" w:hAnsi="Times New Roman"/>
        </w:rPr>
      </w:pPr>
      <w:r>
        <w:rPr>
          <w:rStyle w:val="a4"/>
          <w:rFonts w:ascii="Times New Roman" w:hAnsi="Times New Roman"/>
        </w:rPr>
        <w:t xml:space="preserve">Глава 9. Особенности приватизации объектов культурного наследия   </w:t>
      </w:r>
    </w:p>
    <w:p w:rsidR="00D76D59" w:rsidRPr="009467C7" w:rsidRDefault="00D76D59" w:rsidP="00AD2FBD">
      <w:pPr>
        <w:pStyle w:val="a5"/>
        <w:jc w:val="center"/>
        <w:rPr>
          <w:rFonts w:ascii="Times New Roman" w:hAnsi="Times New Roman"/>
        </w:rPr>
      </w:pPr>
      <w:r w:rsidRPr="00F602D8">
        <w:rPr>
          <w:rFonts w:ascii="Times New Roman" w:hAnsi="Times New Roman"/>
          <w:szCs w:val="26"/>
        </w:rPr>
        <w:t> </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9.1.</w:t>
      </w:r>
      <w:r w:rsidRPr="00F602D8">
        <w:rPr>
          <w:rFonts w:ascii="Times New Roman" w:hAnsi="Times New Roman"/>
          <w:color w:val="FF0000"/>
          <w:szCs w:val="26"/>
        </w:rPr>
        <w:t xml:space="preserve"> </w:t>
      </w:r>
      <w:r w:rsidRPr="00F602D8">
        <w:rPr>
          <w:rFonts w:ascii="Times New Roman" w:hAnsi="Times New Roman"/>
          <w:szCs w:val="26"/>
        </w:rPr>
        <w:t xml:space="preserve">Объекты культурного наследия (памятники истории и культуры,                       а также выявленные объекты культурного наследия) могут приватизироваться в порядке и способами, которые установлены </w:t>
      </w:r>
      <w:r w:rsidR="009467C7">
        <w:rPr>
          <w:rFonts w:ascii="Times New Roman" w:hAnsi="Times New Roman"/>
          <w:szCs w:val="26"/>
        </w:rPr>
        <w:t>Федеральным законом</w:t>
      </w:r>
      <w:r w:rsidRPr="00F602D8">
        <w:rPr>
          <w:rFonts w:ascii="Times New Roman" w:hAnsi="Times New Roman"/>
          <w:szCs w:val="26"/>
        </w:rPr>
        <w:t xml:space="preserve"> «О приватизации государственного и муниципального имущества», при условии их обременения обязательствами по содержанию, со</w:t>
      </w:r>
      <w:r w:rsidR="009467C7">
        <w:rPr>
          <w:rFonts w:ascii="Times New Roman" w:hAnsi="Times New Roman"/>
          <w:szCs w:val="26"/>
        </w:rPr>
        <w:t xml:space="preserve">хранению           и </w:t>
      </w:r>
      <w:r w:rsidRPr="00F602D8">
        <w:rPr>
          <w:rFonts w:ascii="Times New Roman" w:hAnsi="Times New Roman"/>
          <w:szCs w:val="26"/>
        </w:rPr>
        <w:t>использованию (далее — охранное обязательство).</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Условия охранных обязательств в отношении отнесенных к объектам культурного наследия архитектурных ансамблей, усадебных и дворцово-парковых комплексов, являющихся сложными вещами, распространяются на все их составные части.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9.2. Условия охранных обязательств в отношении объектов культурного наследия федерального значения определяются федеральным органом охраны объектов культурного наследия, в отношении объектов культурного наследия регионального значения и муниципального значения органами исполнительной власти субъектов Российской Федерации, уполномоченными в области охраны объектов культурного наследия, в соответстви</w:t>
      </w:r>
      <w:r w:rsidR="009467C7">
        <w:rPr>
          <w:rFonts w:ascii="Times New Roman" w:hAnsi="Times New Roman"/>
          <w:szCs w:val="26"/>
        </w:rPr>
        <w:t xml:space="preserve">и   </w:t>
      </w:r>
      <w:r w:rsidRPr="00F602D8">
        <w:rPr>
          <w:rFonts w:ascii="Times New Roman" w:hAnsi="Times New Roman"/>
          <w:szCs w:val="26"/>
        </w:rPr>
        <w:t xml:space="preserve"> с законодательством Российской Федерации.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9.3. Охранное обязательство оформляется в порядке, установленном законодательством Российской Федерации, одновременно с заключением сделки приватизации.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xml:space="preserve">9.4. Охранное обязательство должно содержать требования                                  к содержанию объекта культурного наследия, условиям доступа граждан, порядку и срокам проведения реставрационных, ремонтных </w:t>
      </w:r>
      <w:r w:rsidR="005C25E5">
        <w:rPr>
          <w:rFonts w:ascii="Times New Roman" w:hAnsi="Times New Roman"/>
          <w:szCs w:val="26"/>
        </w:rPr>
        <w:t xml:space="preserve">и иных работ, </w:t>
      </w:r>
      <w:r w:rsidRPr="00F602D8">
        <w:rPr>
          <w:rFonts w:ascii="Times New Roman" w:hAnsi="Times New Roman"/>
          <w:szCs w:val="26"/>
        </w:rPr>
        <w:t>а также иные обеспечивающие сохранность такого объекта требования.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9.5. В случае, если интерьер внутренних помещений объекта культурного наследия не является предметом охраны данного объекта, обеспечение доступа граждан во внутренние помещения объекта куль</w:t>
      </w:r>
      <w:r w:rsidR="009467C7">
        <w:rPr>
          <w:rFonts w:ascii="Times New Roman" w:hAnsi="Times New Roman"/>
          <w:szCs w:val="26"/>
        </w:rPr>
        <w:t xml:space="preserve">турного наследия    </w:t>
      </w:r>
      <w:r w:rsidRPr="00F602D8">
        <w:rPr>
          <w:rFonts w:ascii="Times New Roman" w:hAnsi="Times New Roman"/>
          <w:szCs w:val="26"/>
        </w:rPr>
        <w:t xml:space="preserve"> не может быть вменено в обязанность собственника объекта культурного наследия.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xml:space="preserve">9.6. Требования к подготовке охранных обязательств, их содержанию                   и выполнению, меры по контролю </w:t>
      </w:r>
      <w:r w:rsidR="009467C7">
        <w:rPr>
          <w:rFonts w:ascii="Times New Roman" w:hAnsi="Times New Roman"/>
          <w:szCs w:val="26"/>
        </w:rPr>
        <w:t>над</w:t>
      </w:r>
      <w:r w:rsidRPr="00F602D8">
        <w:rPr>
          <w:rFonts w:ascii="Times New Roman" w:hAnsi="Times New Roman"/>
          <w:szCs w:val="26"/>
        </w:rPr>
        <w:t xml:space="preserve"> их выполнением, а также требования                 к подтверждению собственником объекта культурного наследия выполнения этих обязательств утверждаются в порядке, определенном Правительством Российской Федерации.</w:t>
      </w:r>
    </w:p>
    <w:p w:rsidR="009467C7" w:rsidRDefault="009467C7" w:rsidP="009467C7">
      <w:pPr>
        <w:pStyle w:val="a5"/>
        <w:ind w:firstLine="709"/>
        <w:jc w:val="center"/>
        <w:rPr>
          <w:rFonts w:ascii="Times New Roman" w:hAnsi="Times New Roman"/>
        </w:rPr>
      </w:pPr>
      <w:r>
        <w:rPr>
          <w:rStyle w:val="a4"/>
          <w:rFonts w:ascii="Times New Roman" w:hAnsi="Times New Roman"/>
        </w:rPr>
        <w:t>Глава 10. Особенности приватизации объектов социально-культурного и коммунально-бытового назначения</w:t>
      </w:r>
    </w:p>
    <w:p w:rsidR="00D76D59" w:rsidRPr="00A533AE" w:rsidRDefault="00A533AE" w:rsidP="00A533AE">
      <w:pPr>
        <w:pStyle w:val="a5"/>
        <w:jc w:val="center"/>
        <w:rPr>
          <w:rFonts w:ascii="Times New Roman" w:hAnsi="Times New Roman"/>
        </w:rPr>
      </w:pPr>
      <w:r>
        <w:rPr>
          <w:rFonts w:ascii="Times New Roman" w:hAnsi="Times New Roman"/>
          <w:szCs w:val="26"/>
        </w:rPr>
        <w:t xml:space="preserve"> </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10.1. Объекты социально-культурного назначения (здравоохранения, культуры и спорта) и коммунально-бытового назначения могут быть приватизированы в составе имущественного комплекса предприятия,                          за исключением используемых по назначению:</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объектов, обеспечивающих нужды органов социальной защиты населения;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lastRenderedPageBreak/>
        <w:t xml:space="preserve">- объектов здравоохранения, образования, культуры, предназначенных для обслуживания жителей </w:t>
      </w:r>
      <w:r w:rsidR="00A533AE">
        <w:rPr>
          <w:rFonts w:ascii="Times New Roman" w:hAnsi="Times New Roman"/>
          <w:szCs w:val="26"/>
        </w:rPr>
        <w:t>МО Имекский сельсовет</w:t>
      </w:r>
      <w:r w:rsidRPr="00F602D8">
        <w:rPr>
          <w:rFonts w:ascii="Times New Roman" w:hAnsi="Times New Roman"/>
          <w:szCs w:val="26"/>
        </w:rPr>
        <w:t>;</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детских оздоровительных комплексов (дач, лагерей);</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жилищного фонда и объектов инфраструктуры;</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xml:space="preserve">- объектов транспорта и энергетики, предназначенных для обслуживания жителей </w:t>
      </w:r>
      <w:r w:rsidR="00A533AE">
        <w:rPr>
          <w:rFonts w:ascii="Times New Roman" w:hAnsi="Times New Roman"/>
          <w:szCs w:val="26"/>
        </w:rPr>
        <w:t>МО Имекского сельсовета</w:t>
      </w:r>
      <w:r w:rsidRPr="00F602D8">
        <w:rPr>
          <w:rFonts w:ascii="Times New Roman" w:hAnsi="Times New Roman"/>
          <w:szCs w:val="26"/>
        </w:rPr>
        <w:t>.</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Изменение назначения указанных в настоящем пункте объектов осуществляется по согласованию с соответствующими органами местного самоуправления.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10.2. Объекты социально-культурного и коммунально-бытового назначения, разрешенные для приватизации, но не включенн</w:t>
      </w:r>
      <w:r w:rsidR="00A533AE">
        <w:rPr>
          <w:rFonts w:ascii="Times New Roman" w:hAnsi="Times New Roman"/>
          <w:szCs w:val="26"/>
        </w:rPr>
        <w:t xml:space="preserve">ые    </w:t>
      </w:r>
      <w:r w:rsidRPr="00F602D8">
        <w:rPr>
          <w:rFonts w:ascii="Times New Roman" w:hAnsi="Times New Roman"/>
          <w:szCs w:val="26"/>
        </w:rPr>
        <w:t xml:space="preserve"> в подлежащий приватизации имущественный комплекс, могут приватизироваться отдельно в соответствии с настоящим Положением.</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10.3. Обязательным условием приватизации объектов социально-культурного и коммунально-бытового назначения является сохр</w:t>
      </w:r>
      <w:r w:rsidR="00A533AE">
        <w:rPr>
          <w:rFonts w:ascii="Times New Roman" w:hAnsi="Times New Roman"/>
          <w:szCs w:val="26"/>
        </w:rPr>
        <w:t xml:space="preserve">анение </w:t>
      </w:r>
      <w:r w:rsidRPr="00F602D8">
        <w:rPr>
          <w:rFonts w:ascii="Times New Roman" w:hAnsi="Times New Roman"/>
          <w:szCs w:val="26"/>
        </w:rPr>
        <w:t xml:space="preserve"> их назначения в течение срока, установленного решением об условиях приватизации, но не более чем на пять лет с момента приватизации.</w:t>
      </w:r>
    </w:p>
    <w:p w:rsidR="00D76D59" w:rsidRDefault="00D76D59" w:rsidP="00D76D59">
      <w:pPr>
        <w:pStyle w:val="a5"/>
        <w:ind w:firstLine="567"/>
        <w:jc w:val="both"/>
        <w:rPr>
          <w:rFonts w:ascii="Times New Roman" w:hAnsi="Times New Roman"/>
          <w:szCs w:val="26"/>
        </w:rPr>
      </w:pPr>
      <w:r w:rsidRPr="00F602D8">
        <w:rPr>
          <w:rFonts w:ascii="Times New Roman" w:hAnsi="Times New Roman"/>
          <w:szCs w:val="26"/>
        </w:rPr>
        <w:t xml:space="preserve">В случае нарушения собственником условия о сохранении назначения приватизированного объекта социально-культурного и коммунально-бытового назначения в течение указанного срока администрация </w:t>
      </w:r>
      <w:r w:rsidR="00A533AE">
        <w:rPr>
          <w:rFonts w:ascii="Times New Roman" w:hAnsi="Times New Roman"/>
          <w:szCs w:val="26"/>
        </w:rPr>
        <w:t>Имекского сельсовета</w:t>
      </w:r>
      <w:r w:rsidRPr="00F602D8">
        <w:rPr>
          <w:rFonts w:ascii="Times New Roman" w:hAnsi="Times New Roman"/>
          <w:szCs w:val="26"/>
        </w:rPr>
        <w:t xml:space="preserve"> вправе обратиться в суд с иском об изъятии посредством выкупа такого имущества для муниципальных нужд.</w:t>
      </w:r>
    </w:p>
    <w:p w:rsidR="00A533AE" w:rsidRPr="00F602D8" w:rsidRDefault="00A533AE" w:rsidP="00D76D59">
      <w:pPr>
        <w:pStyle w:val="a5"/>
        <w:ind w:firstLine="567"/>
        <w:jc w:val="both"/>
        <w:rPr>
          <w:rFonts w:ascii="Times New Roman" w:hAnsi="Times New Roman"/>
          <w:szCs w:val="26"/>
        </w:rPr>
      </w:pPr>
    </w:p>
    <w:p w:rsidR="00A533AE" w:rsidRDefault="00A533AE" w:rsidP="00A533AE">
      <w:pPr>
        <w:pStyle w:val="a5"/>
        <w:ind w:firstLine="709"/>
        <w:jc w:val="center"/>
        <w:rPr>
          <w:rFonts w:ascii="Times New Roman" w:hAnsi="Times New Roman"/>
        </w:rPr>
      </w:pPr>
      <w:r>
        <w:rPr>
          <w:rStyle w:val="a4"/>
          <w:rFonts w:ascii="Times New Roman" w:hAnsi="Times New Roman"/>
        </w:rPr>
        <w:t xml:space="preserve">Глава 11. Обременения приватизируемого муниципального имущества </w:t>
      </w:r>
    </w:p>
    <w:p w:rsidR="00D76D59" w:rsidRPr="00F602D8" w:rsidRDefault="00D76D59" w:rsidP="00D76D59">
      <w:pPr>
        <w:pStyle w:val="a5"/>
        <w:ind w:firstLine="567"/>
        <w:jc w:val="center"/>
        <w:rPr>
          <w:rFonts w:ascii="Times New Roman" w:hAnsi="Times New Roman"/>
        </w:rPr>
      </w:pPr>
      <w:r w:rsidRPr="00F602D8">
        <w:rPr>
          <w:rFonts w:ascii="Times New Roman" w:hAnsi="Times New Roman"/>
        </w:rPr>
        <w:t> </w:t>
      </w:r>
    </w:p>
    <w:p w:rsidR="00D76D59" w:rsidRPr="00A533AE" w:rsidRDefault="00A533AE" w:rsidP="00A533AE">
      <w:pPr>
        <w:pStyle w:val="a5"/>
        <w:ind w:firstLine="567"/>
        <w:jc w:val="center"/>
        <w:rPr>
          <w:rFonts w:ascii="Times New Roman" w:hAnsi="Times New Roman"/>
        </w:rPr>
      </w:pPr>
      <w:r>
        <w:rPr>
          <w:rFonts w:ascii="Times New Roman" w:hAnsi="Times New Roman"/>
        </w:rPr>
        <w:t xml:space="preserve"> </w:t>
      </w:r>
      <w:r w:rsidR="00D76D59" w:rsidRPr="00F602D8">
        <w:rPr>
          <w:rFonts w:ascii="Times New Roman" w:hAnsi="Times New Roman"/>
          <w:szCs w:val="26"/>
        </w:rPr>
        <w:t>11.1. При отчуждении муниципального имущества в порядке приватизации соответствующее имущество может быть обременено ограничениями, предусмотренными федеральными законами, настоящим Положением и публичным сервитутом.</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11.2. Ограничениями могут быть:</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а) обязанность использовать приобретенное муниципальное имущество по определенному назначению, в том числе объекты социально-культурного  и коммунально-бытового назначения;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б) обязанность содержать имущество, не включенное в состав приватизированного имущественного комплекса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в) иные обязанности, предусмотренные федеральными законами.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11.3.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а) обеспечивать беспрепятственный доступ, проход, проезд;</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б) обеспечивать возможность размещения межевых, геодезических                     и иных знаков;</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lastRenderedPageBreak/>
        <w:t>в) обеспечивать возможность прокладки и использования линий электропередачи, связи и трубопроводов, систем водоснабжения, канализации и мелиорации.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11.4. Решение об установлении обременения, в том числе публичного сервитута, принимается одновременно с принятием решения об условиях приватизации муниципального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Сведения об установлении обременения должны быть указаны                           в информационном сообщении.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11.5. Переход прав на муниципальное имущество, обремененное публичным сервитутом, не влечет за собой прекращение публичного сервитута.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Предусмотренные настоящей статьей ограничения прав собственника имущества, приобретенного в порядке приватизации муниципального имущества, сохраняются при всех сделках с этим имуществом, вплоть до их отмены (прекращения публичного сервитута).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11.6. В случае нарушения собственником имущества установленного обременения, в том числе условий публичного сервитута, на основании решения суда: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а) указанное лицо может быть обязано</w:t>
      </w:r>
      <w:r w:rsidR="00C13227">
        <w:rPr>
          <w:rFonts w:ascii="Times New Roman" w:hAnsi="Times New Roman"/>
          <w:szCs w:val="26"/>
        </w:rPr>
        <w:t>,</w:t>
      </w:r>
      <w:r w:rsidRPr="00F602D8">
        <w:rPr>
          <w:rFonts w:ascii="Times New Roman" w:hAnsi="Times New Roman"/>
          <w:szCs w:val="26"/>
        </w:rPr>
        <w:t xml:space="preserve"> исполнить условия обременения;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б) с указанного лица могут быть взысканы убытки, причиненные нарушением условий обременения, в доход муниципального образования.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Обременение может быть прекращено или их условия могут быть изменены в случае:</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в) отсутствия или изменения государственного, муниципального либо общественного интереса в обременении;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г) невозможности или существенного затруднения использования имущества по его прямому назначению.</w:t>
      </w:r>
    </w:p>
    <w:p w:rsidR="00D76D59" w:rsidRDefault="00D76D59" w:rsidP="00D76D59">
      <w:pPr>
        <w:pStyle w:val="a5"/>
        <w:ind w:firstLine="567"/>
        <w:jc w:val="both"/>
        <w:rPr>
          <w:rFonts w:ascii="Times New Roman" w:hAnsi="Times New Roman"/>
          <w:szCs w:val="26"/>
        </w:rPr>
      </w:pPr>
      <w:r w:rsidRPr="00F602D8">
        <w:rPr>
          <w:rFonts w:ascii="Times New Roman" w:hAnsi="Times New Roman"/>
          <w:szCs w:val="26"/>
        </w:rPr>
        <w:t>Прекращение обременения или изменение его условий допускается                  по решению комиссии по приватизации либо на основании решения суда, принятого по иску собственника имущества.</w:t>
      </w:r>
    </w:p>
    <w:p w:rsidR="00C13227" w:rsidRPr="00F602D8" w:rsidRDefault="00C13227" w:rsidP="00C13227">
      <w:pPr>
        <w:pStyle w:val="a5"/>
        <w:ind w:firstLine="567"/>
        <w:jc w:val="both"/>
        <w:rPr>
          <w:rFonts w:ascii="Times New Roman" w:hAnsi="Times New Roman"/>
          <w:szCs w:val="26"/>
        </w:rPr>
      </w:pPr>
    </w:p>
    <w:p w:rsidR="00D76D59" w:rsidRDefault="00C13227" w:rsidP="004152C2">
      <w:pPr>
        <w:pStyle w:val="a5"/>
        <w:ind w:firstLine="709"/>
        <w:jc w:val="center"/>
        <w:rPr>
          <w:rStyle w:val="a4"/>
          <w:rFonts w:ascii="Times New Roman" w:hAnsi="Times New Roman"/>
        </w:rPr>
      </w:pPr>
      <w:r>
        <w:rPr>
          <w:rStyle w:val="a4"/>
          <w:rFonts w:ascii="Times New Roman" w:hAnsi="Times New Roman"/>
        </w:rPr>
        <w:t>Глава 12. Оформление сделок купли-продажи муниципального имущества</w:t>
      </w:r>
    </w:p>
    <w:p w:rsidR="00AD2FBD" w:rsidRPr="00F602D8" w:rsidRDefault="00AD2FBD" w:rsidP="004152C2">
      <w:pPr>
        <w:pStyle w:val="a5"/>
        <w:ind w:firstLine="709"/>
        <w:jc w:val="center"/>
        <w:rPr>
          <w:rFonts w:ascii="Times New Roman" w:hAnsi="Times New Roman"/>
        </w:rPr>
      </w:pP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12.1. Продажа муниципального имущества оформляется договором купли-продажи муниципального имущества в соответствии с действующим законодательством.</w:t>
      </w:r>
    </w:p>
    <w:p w:rsidR="00D76D59" w:rsidRPr="00F602D8" w:rsidRDefault="00D76D59" w:rsidP="00D76D59">
      <w:pPr>
        <w:pStyle w:val="a5"/>
        <w:tabs>
          <w:tab w:val="left" w:pos="851"/>
          <w:tab w:val="left" w:pos="993"/>
          <w:tab w:val="left" w:pos="1276"/>
          <w:tab w:val="left" w:pos="1418"/>
        </w:tabs>
        <w:ind w:firstLine="567"/>
        <w:jc w:val="both"/>
        <w:rPr>
          <w:rFonts w:ascii="Times New Roman" w:hAnsi="Times New Roman"/>
        </w:rPr>
      </w:pPr>
      <w:r w:rsidRPr="00F602D8">
        <w:rPr>
          <w:rFonts w:ascii="Times New Roman" w:hAnsi="Times New Roman"/>
        </w:rPr>
        <w:t>12.2. Обязательными условиями договора купли-продажи муниципального имущества являются:</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 сведения о сторонах договора; наименование муниципального имущества; место его нахождения; состав и цена муниципального имущества; количество акций акционерного общества, их категория и стоимость; порядок и срок передачи муниципального имущества в собственность покупателя; форма и сроки платежа за прио</w:t>
      </w:r>
      <w:r w:rsidR="00C13227">
        <w:rPr>
          <w:rFonts w:ascii="Times New Roman" w:hAnsi="Times New Roman"/>
        </w:rPr>
        <w:t xml:space="preserve">бретенное имущество; условия, </w:t>
      </w:r>
      <w:r w:rsidRPr="00F602D8">
        <w:rPr>
          <w:rFonts w:ascii="Times New Roman" w:hAnsi="Times New Roman"/>
        </w:rPr>
        <w:t xml:space="preserve">  в соответствии с которыми указанное имущество было приобретено покупателем;</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 порядок осуществления покупателем полномочий в отношении указанного имущества до перехода к нему права собственности на указанное имущество;</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 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lastRenderedPageBreak/>
        <w:t>- иные условия, установленные сторонами такого договора по взаимному соглашению.</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12.3. Право собственности на приобретаемое муниципальное имущество переходит к покупателю, в установленном порядке, после полной его оплаты.</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12.4.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является договор купли-продажи недвижимог</w:t>
      </w:r>
      <w:r w:rsidR="005C25E5">
        <w:rPr>
          <w:rFonts w:ascii="Times New Roman" w:hAnsi="Times New Roman"/>
        </w:rPr>
        <w:t xml:space="preserve">о имущества, </w:t>
      </w:r>
      <w:r w:rsidRPr="00F602D8">
        <w:rPr>
          <w:rFonts w:ascii="Times New Roman" w:hAnsi="Times New Roman"/>
        </w:rPr>
        <w:t>а также передаточный акт или акт приема-передачи имущ</w:t>
      </w:r>
      <w:r w:rsidR="005C25E5">
        <w:rPr>
          <w:rFonts w:ascii="Times New Roman" w:hAnsi="Times New Roman"/>
        </w:rPr>
        <w:t xml:space="preserve">ества. Расходы </w:t>
      </w:r>
      <w:r w:rsidRPr="00F602D8">
        <w:rPr>
          <w:rFonts w:ascii="Times New Roman" w:hAnsi="Times New Roman"/>
        </w:rPr>
        <w:t>на оплату услуг регистратора возлагаются на покупателя.</w:t>
      </w:r>
    </w:p>
    <w:p w:rsidR="00D76D59" w:rsidRDefault="00D76D59" w:rsidP="008E4DF8">
      <w:pPr>
        <w:pStyle w:val="a5"/>
        <w:ind w:firstLine="567"/>
        <w:jc w:val="both"/>
        <w:rPr>
          <w:rFonts w:ascii="Times New Roman" w:hAnsi="Times New Roman"/>
        </w:rPr>
      </w:pPr>
      <w:r w:rsidRPr="00F602D8">
        <w:rPr>
          <w:rFonts w:ascii="Times New Roman" w:hAnsi="Times New Roman"/>
        </w:rPr>
        <w:t>12.5. Договор купли-продажи подписывается главой администраци</w:t>
      </w:r>
      <w:r w:rsidR="008E4DF8">
        <w:rPr>
          <w:rFonts w:ascii="Times New Roman" w:hAnsi="Times New Roman"/>
        </w:rPr>
        <w:t>и Имекского сельсовета</w:t>
      </w:r>
      <w:r w:rsidRPr="00F602D8">
        <w:rPr>
          <w:rFonts w:ascii="Times New Roman" w:hAnsi="Times New Roman"/>
        </w:rPr>
        <w:t xml:space="preserve"> на основании  постановления администраци</w:t>
      </w:r>
      <w:r w:rsidR="008E4DF8">
        <w:rPr>
          <w:rFonts w:ascii="Times New Roman" w:hAnsi="Times New Roman"/>
        </w:rPr>
        <w:t>и Имекского сельсовета</w:t>
      </w:r>
      <w:r w:rsidRPr="00F602D8">
        <w:rPr>
          <w:rFonts w:ascii="Times New Roman" w:hAnsi="Times New Roman"/>
        </w:rPr>
        <w:t>.</w:t>
      </w:r>
    </w:p>
    <w:p w:rsidR="00AD2FBD" w:rsidRPr="00F602D8" w:rsidRDefault="00AD2FBD" w:rsidP="008E4DF8">
      <w:pPr>
        <w:pStyle w:val="a5"/>
        <w:ind w:firstLine="567"/>
        <w:jc w:val="both"/>
        <w:rPr>
          <w:rFonts w:ascii="Times New Roman" w:hAnsi="Times New Roman"/>
        </w:rPr>
      </w:pPr>
    </w:p>
    <w:p w:rsidR="002570EC" w:rsidRDefault="008E4DF8" w:rsidP="002570EC">
      <w:pPr>
        <w:pStyle w:val="a5"/>
        <w:ind w:firstLine="709"/>
        <w:jc w:val="center"/>
        <w:rPr>
          <w:rFonts w:ascii="Times New Roman" w:hAnsi="Times New Roman"/>
        </w:rPr>
      </w:pPr>
      <w:r>
        <w:rPr>
          <w:rStyle w:val="a4"/>
          <w:rFonts w:ascii="Times New Roman" w:hAnsi="Times New Roman"/>
        </w:rPr>
        <w:t>Глава 13.  Оплата и распределение</w:t>
      </w:r>
      <w:r w:rsidR="002570EC">
        <w:rPr>
          <w:rStyle w:val="a4"/>
          <w:rFonts w:ascii="Times New Roman" w:hAnsi="Times New Roman"/>
        </w:rPr>
        <w:t xml:space="preserve"> денежных средств от приватизации муниципального имущества</w:t>
      </w:r>
    </w:p>
    <w:p w:rsidR="00D76D59" w:rsidRPr="00F602D8" w:rsidRDefault="00D76D59" w:rsidP="002570EC">
      <w:pPr>
        <w:pStyle w:val="a5"/>
        <w:ind w:firstLine="709"/>
        <w:jc w:val="center"/>
        <w:rPr>
          <w:rFonts w:ascii="Times New Roman" w:hAnsi="Times New Roman"/>
        </w:rPr>
      </w:pPr>
      <w:r w:rsidRPr="00F602D8">
        <w:rPr>
          <w:rFonts w:ascii="Times New Roman" w:hAnsi="Times New Roman"/>
        </w:rPr>
        <w:t> </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13.1. При продаже муниципального имущества законным средством платежа признается валюта Российской Федерации.</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13.2. Порядок оплаты муниципального имущества:</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 xml:space="preserve">а)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 Решение о предоставлении рассрочки может быть принято в случае приватизации муниципального имущества </w:t>
      </w:r>
      <w:r w:rsidR="002570EC">
        <w:rPr>
          <w:rFonts w:ascii="Times New Roman" w:hAnsi="Times New Roman"/>
        </w:rPr>
        <w:t>в соответствии</w:t>
      </w:r>
      <w:r w:rsidRPr="00F602D8">
        <w:rPr>
          <w:rFonts w:ascii="Times New Roman" w:hAnsi="Times New Roman"/>
        </w:rPr>
        <w:t xml:space="preserve"> с п. 7.5  настоящего Положения. В решении о предоставлении рассрочки указываются сроки ее предоставления и порядок внесения платежей. Срок предоставления рассрочки и порядок внесения платежей подлежат опубликованию посредством информационного сообщения о приватизации муниципального имущества.</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б) На сумму денежных средств, по уплате которой предоставляется рассрочка, производится начисление процентов исходя из ставки, равной одной трехсотой ставки рефинансирования Центрального банка РФ, действующей на дату публикации информационного сообщения о продаже.</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Покупатель вправе оплатить приобретаемое муниципальное имущество досрочно.</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13.3. Порядок перечисления денежных средств от приватизации муниципального имущества:</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а) В соответствии со ст. 33 Федерального закона «О приватизации государственного и муниципального имущества» денежные средства, полученные от приватизации муниципального имущества, за вычетом расходов на организацию и проведение приватизации перечисляются                         в местный  бюджет.</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Порядок перечисления денежных средств, полученных в результате сделок купли-продажи муниципального имущества, осуществляется                            в соответствии с Федеральным законом «О приватизации государственного                  и муниципального имущества».</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Расходование средств от приватизации, перечисленных в бюджет, осуществляется в соответствии с действующим законодательством РФ                         и принимаемыми в соответствии с ним правовыми актами органов местного самоуправления.</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lastRenderedPageBreak/>
        <w:t>13.4. Общий размер затрат на организацию и проведение приватизации муниципального имущества Продавцом не может превышать 3 процентов суммы денежных средств, полученных от покупателей в счет оплаты приобретенного муниципального имущества.</w:t>
      </w:r>
    </w:p>
    <w:p w:rsidR="00D76D59" w:rsidRDefault="00D76D59" w:rsidP="00D76D59">
      <w:pPr>
        <w:pStyle w:val="a5"/>
        <w:ind w:firstLine="567"/>
        <w:jc w:val="both"/>
        <w:rPr>
          <w:rFonts w:ascii="Times New Roman" w:hAnsi="Times New Roman"/>
        </w:rPr>
      </w:pPr>
      <w:r w:rsidRPr="00F602D8">
        <w:rPr>
          <w:rFonts w:ascii="Times New Roman" w:hAnsi="Times New Roman"/>
        </w:rPr>
        <w:t>В случае, если размер фактических затрат на организацию и проведение приватизации за очередной финансовый год окажется менее установленного, то неизрасходованные средства подлежат перечислению в местный бюджет.</w:t>
      </w:r>
    </w:p>
    <w:p w:rsidR="002570EC" w:rsidRDefault="002570EC" w:rsidP="002570EC">
      <w:pPr>
        <w:pStyle w:val="a5"/>
        <w:ind w:firstLine="709"/>
        <w:jc w:val="center"/>
        <w:rPr>
          <w:rStyle w:val="a4"/>
          <w:rFonts w:ascii="Times New Roman" w:hAnsi="Times New Roman"/>
        </w:rPr>
      </w:pPr>
    </w:p>
    <w:p w:rsidR="002570EC" w:rsidRDefault="002570EC" w:rsidP="002570EC">
      <w:pPr>
        <w:pStyle w:val="a5"/>
        <w:ind w:firstLine="709"/>
        <w:jc w:val="center"/>
        <w:rPr>
          <w:rFonts w:ascii="Times New Roman" w:hAnsi="Times New Roman"/>
        </w:rPr>
      </w:pPr>
      <w:r>
        <w:rPr>
          <w:rStyle w:val="a4"/>
          <w:rFonts w:ascii="Times New Roman" w:hAnsi="Times New Roman"/>
        </w:rPr>
        <w:t xml:space="preserve">Глава 14. Проведение продажи муниципального имущества в электронной форме </w:t>
      </w:r>
    </w:p>
    <w:p w:rsidR="00D76D59" w:rsidRPr="00F602D8" w:rsidRDefault="002570EC" w:rsidP="002570EC">
      <w:pPr>
        <w:pStyle w:val="a5"/>
        <w:ind w:firstLine="567"/>
        <w:jc w:val="both"/>
        <w:rPr>
          <w:rFonts w:ascii="Times New Roman" w:hAnsi="Times New Roman"/>
        </w:rPr>
      </w:pPr>
      <w:r>
        <w:rPr>
          <w:rStyle w:val="a4"/>
          <w:rFonts w:ascii="Times New Roman" w:hAnsi="Times New Roman"/>
        </w:rPr>
        <w:t xml:space="preserve"> </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14.1 Продажа муниципального имущества способами, установленными пунктами 7.2, 7.3, 7.4, 7.5 настоящего Положения, может осуществляться                        в электронной форме. Положения указанных глав в части проведения продажи муниципального имущества применяются с учетом особенностей, установленных настоящей главой.</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14.2. Сведения о проведении продажи муниципального имущества                               в электронной форме должны содержаться в решении об условиях приватизации такого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14.3. Привлечение юридического лица для организации продажи муниципального имущества в электронной форме (далее — организатор) осуществляется продавцом государственного или муниципального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14.4. При проведении продажи муниципального имущества в электронной форме оператор электронной площадки обеспечивает:</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 свободный и бесплатный доступ к информации о проведении продажи в электронной форме;</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2) возможность представления претендентами заявок и прилагаемых                    к ним документов в форме электронных документов;</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 xml:space="preserve">3) хранение и обработку в электронной форме заявок и иных документов, представляемых претендентами, с использованием сертифицированных                     в установленном законодательством Российской Федерации </w:t>
      </w:r>
      <w:hyperlink r:id="rId11" w:history="1">
        <w:r w:rsidRPr="00F602D8">
          <w:rPr>
            <w:rFonts w:ascii="Times New Roman" w:hAnsi="Times New Roman"/>
            <w:szCs w:val="26"/>
          </w:rPr>
          <w:t>порядке</w:t>
        </w:r>
      </w:hyperlink>
      <w:r w:rsidRPr="00F602D8">
        <w:rPr>
          <w:rFonts w:ascii="Times New Roman" w:hAnsi="Times New Roman"/>
          <w:szCs w:val="26"/>
        </w:rPr>
        <w:t xml:space="preserve"> средств защиты информации;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4) защиту информации (заявок и иных документов), представляемой претендентами, в том числе сохранность указанной информации, предупреждение ее уничтожения, несанкционированных изменения                         и копирования;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5) создание, обработку, хранение и представление в электронной форме информации и документов, в том числе об итогах продажи в электронной форме;</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6) бесперебойное функционирование электронной площадки и доступ                   к ней пользователей, в том числе участников продажи в электронной форме,                      в течение всего срока проведения такой продажи.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14.5. Запрещается взимать с участников продажи в электронной форме                  не предусмотренную Федеральным законом «О приватизации государственного и муниципального имущества» дополнительную плату.</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14.6. Опубликование и размещение информационного сообщения                       о проведении продажи в электронной форме осуществляются в порядке, установленном статьей 15 Федерального закона «О приватизации государственного и муниципального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lastRenderedPageBreak/>
        <w:t xml:space="preserve">В информационном сообщении о проведении продажи в электронной форме, размещаемом на сайте в сети «Интернет», наряду со сведениями, предусмотренными </w:t>
      </w:r>
      <w:hyperlink r:id="rId12" w:history="1">
        <w:r w:rsidRPr="00F602D8">
          <w:rPr>
            <w:rStyle w:val="a6"/>
            <w:rFonts w:ascii="Times New Roman" w:hAnsi="Times New Roman"/>
            <w:szCs w:val="26"/>
          </w:rPr>
          <w:t>статьи 15</w:t>
        </w:r>
      </w:hyperlink>
      <w:r w:rsidRPr="00F602D8">
        <w:rPr>
          <w:rFonts w:ascii="Times New Roman" w:hAnsi="Times New Roman"/>
          <w:szCs w:val="26"/>
        </w:rPr>
        <w:t xml:space="preserve"> Федерального закона «О приватизации государственного и муниципального имущества», указываются электронная площадка, на которой будет проводиться продажа в электронной форме, порядок регистрации на электронной площадке, правила проведения продажи в электронной форме, дата и время ее проведения.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14.7. 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Решение о признании претендентов участниками продажи в электронной форме или об отказе в допуске к участию в такой продаже принимается продавцом государственного или муниципального имущества.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14.8. 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14.9. С даты и со времени начала процедуры проведения продажи                           в электронной форме на электронной площадке, на которой проводится данная процедура, должны быть указаны:</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 наименование  муниципального имущества и иные позволяющие его индивидуализировать сведения (спецификация лота);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2) начальная цена, величина повышения начальной цены («шаг аукциона») — в случае проведения продажи на аукционе;</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3) цена первоначального предложения, «шаг понижения», период,                     по истечении которого последовательно снижается цена предложения, минимальная цена предложения, по которой может быть продано государственное или муниципальное имуществ</w:t>
      </w:r>
      <w:r w:rsidR="003D4FC7">
        <w:rPr>
          <w:rFonts w:ascii="Times New Roman" w:hAnsi="Times New Roman"/>
          <w:szCs w:val="26"/>
        </w:rPr>
        <w:t xml:space="preserve">о, величина повышения цены  </w:t>
      </w:r>
      <w:r w:rsidRPr="00F602D8">
        <w:rPr>
          <w:rFonts w:ascii="Times New Roman" w:hAnsi="Times New Roman"/>
          <w:szCs w:val="26"/>
        </w:rPr>
        <w:t>в случае, предусмотренном Федеральным законом «О приватизации государственного и муниципального имущества» («шаг аукциона»), —                         в случае продажи посредством публичного предложения;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4) последнее предложение о цене государственного или муниципального имущества и время его поступления в режиме реального времени.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14.10. В случае проведения продажи государственного или муниципального имущества без объявления цены его начальная цена не указывается.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14.11. В течение одного часа с момента окончания процедуры проведения продажи в электронной форме на электронной площадке,                      на которой проводилась продажа в электронной форме, размещаются:</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 наименование имущества и иные позволяющие его индивидуализировать сведения (спецификация лота);</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2) цена сделки приватизации;</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3) имя физического лица или наименование юридического лица — победителя торгов.</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14.12. Результаты процедуры проведения продажи в электронной форме оформляются протоколом, который размещается на официальном сайте                     в сети «Интернет».</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14.13. Дополнительные требования к операторам электронных площадок и функционированию электронных площадок предусматривают</w:t>
      </w:r>
      <w:r w:rsidR="003D4FC7">
        <w:rPr>
          <w:rFonts w:ascii="Times New Roman" w:hAnsi="Times New Roman"/>
          <w:szCs w:val="26"/>
        </w:rPr>
        <w:t>,</w:t>
      </w:r>
      <w:r w:rsidRPr="00F602D8">
        <w:rPr>
          <w:rFonts w:ascii="Times New Roman" w:hAnsi="Times New Roman"/>
          <w:szCs w:val="26"/>
        </w:rPr>
        <w:t xml:space="preserve"> в том числе порядок использования государственной информационной системы, которая осуществляет </w:t>
      </w:r>
      <w:r w:rsidRPr="00F602D8">
        <w:rPr>
          <w:rFonts w:ascii="Times New Roman" w:hAnsi="Times New Roman"/>
          <w:szCs w:val="26"/>
        </w:rPr>
        <w:lastRenderedPageBreak/>
        <w:t>фиксацию действий, бездействия, совершаемых   на электронной площадке при проведении продажи в электронной форме.</w:t>
      </w:r>
    </w:p>
    <w:p w:rsidR="00D76D59" w:rsidRPr="00F602D8" w:rsidRDefault="00D76D59" w:rsidP="00D76D59">
      <w:pPr>
        <w:pStyle w:val="a5"/>
        <w:ind w:firstLine="567"/>
        <w:jc w:val="both"/>
        <w:rPr>
          <w:rFonts w:ascii="Times New Roman" w:hAnsi="Times New Roman"/>
          <w:szCs w:val="26"/>
        </w:rPr>
      </w:pPr>
      <w:r w:rsidRPr="00F602D8">
        <w:rPr>
          <w:rFonts w:ascii="Times New Roman" w:hAnsi="Times New Roman"/>
          <w:szCs w:val="26"/>
        </w:rPr>
        <w:t>14.14. Порядок организации и проведения продажи в электронной форме устанавливается Правительством Российской Федерации.</w:t>
      </w:r>
    </w:p>
    <w:p w:rsidR="003D4FC7" w:rsidRDefault="003D4FC7" w:rsidP="003D4FC7">
      <w:pPr>
        <w:pStyle w:val="a5"/>
        <w:ind w:firstLine="709"/>
        <w:jc w:val="center"/>
        <w:rPr>
          <w:rFonts w:ascii="Times New Roman" w:hAnsi="Times New Roman"/>
          <w:szCs w:val="26"/>
        </w:rPr>
      </w:pPr>
    </w:p>
    <w:p w:rsidR="003D4FC7" w:rsidRDefault="00D76D59" w:rsidP="003D4FC7">
      <w:pPr>
        <w:pStyle w:val="a5"/>
        <w:ind w:firstLine="709"/>
        <w:jc w:val="center"/>
        <w:rPr>
          <w:rFonts w:ascii="Times New Roman" w:hAnsi="Times New Roman"/>
        </w:rPr>
      </w:pPr>
      <w:r w:rsidRPr="00F602D8">
        <w:rPr>
          <w:rFonts w:ascii="Times New Roman" w:hAnsi="Times New Roman"/>
          <w:szCs w:val="26"/>
        </w:rPr>
        <w:t> </w:t>
      </w:r>
      <w:r w:rsidR="003D4FC7">
        <w:rPr>
          <w:rStyle w:val="a4"/>
          <w:rFonts w:ascii="Times New Roman" w:hAnsi="Times New Roman"/>
        </w:rPr>
        <w:t xml:space="preserve">Глава 15.  Заключительные положения   </w:t>
      </w:r>
    </w:p>
    <w:p w:rsidR="00D76D59" w:rsidRPr="00F602D8" w:rsidRDefault="003D4FC7" w:rsidP="003D4FC7">
      <w:pPr>
        <w:pStyle w:val="a5"/>
        <w:ind w:firstLine="567"/>
        <w:jc w:val="center"/>
        <w:rPr>
          <w:rFonts w:ascii="Times New Roman" w:hAnsi="Times New Roman"/>
        </w:rPr>
      </w:pPr>
      <w:r>
        <w:rPr>
          <w:rFonts w:ascii="Times New Roman" w:hAnsi="Times New Roman"/>
        </w:rPr>
        <w:t xml:space="preserve"> </w:t>
      </w:r>
      <w:r w:rsidR="00D76D59" w:rsidRPr="00F602D8">
        <w:rPr>
          <w:rFonts w:ascii="Times New Roman" w:hAnsi="Times New Roman"/>
        </w:rPr>
        <w:t> </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15.1. Вопросы, не урегулированные настоящим Положением, регулируются действующим законодательством Российской Федерации.</w:t>
      </w:r>
    </w:p>
    <w:p w:rsidR="00D76D59" w:rsidRPr="00F602D8" w:rsidRDefault="00D76D59" w:rsidP="00D76D59">
      <w:pPr>
        <w:pStyle w:val="a5"/>
        <w:ind w:firstLine="567"/>
        <w:jc w:val="both"/>
        <w:rPr>
          <w:rFonts w:ascii="Times New Roman" w:hAnsi="Times New Roman"/>
        </w:rPr>
      </w:pPr>
      <w:r w:rsidRPr="00F602D8">
        <w:rPr>
          <w:rFonts w:ascii="Times New Roman" w:hAnsi="Times New Roman"/>
        </w:rPr>
        <w:t>15.2. Настоящее Положение вступает в силу со дня принятия.</w:t>
      </w:r>
    </w:p>
    <w:p w:rsidR="00332ED8" w:rsidRDefault="00332ED8" w:rsidP="00332ED8">
      <w:pPr>
        <w:pStyle w:val="a5"/>
        <w:jc w:val="right"/>
        <w:rPr>
          <w:rFonts w:ascii="Times New Roman" w:hAnsi="Times New Roman"/>
        </w:rPr>
      </w:pPr>
    </w:p>
    <w:p w:rsidR="00332ED8" w:rsidRDefault="00332ED8" w:rsidP="00332ED8">
      <w:pPr>
        <w:pStyle w:val="a5"/>
        <w:jc w:val="right"/>
        <w:rPr>
          <w:rFonts w:ascii="Times New Roman" w:hAnsi="Times New Roman"/>
        </w:rPr>
      </w:pPr>
    </w:p>
    <w:p w:rsidR="00332ED8" w:rsidRDefault="00332ED8" w:rsidP="00332ED8">
      <w:pPr>
        <w:pStyle w:val="a5"/>
        <w:jc w:val="right"/>
        <w:rPr>
          <w:rFonts w:ascii="Times New Roman" w:hAnsi="Times New Roman"/>
        </w:rPr>
      </w:pPr>
    </w:p>
    <w:p w:rsidR="00332ED8" w:rsidRDefault="00332ED8" w:rsidP="00332ED8">
      <w:pPr>
        <w:pStyle w:val="a5"/>
        <w:jc w:val="right"/>
        <w:rPr>
          <w:rFonts w:ascii="Times New Roman" w:hAnsi="Times New Roman"/>
        </w:rPr>
      </w:pPr>
    </w:p>
    <w:p w:rsidR="00332ED8" w:rsidRDefault="00332ED8" w:rsidP="00332ED8">
      <w:pPr>
        <w:pStyle w:val="a5"/>
        <w:jc w:val="right"/>
        <w:rPr>
          <w:rFonts w:ascii="Times New Roman" w:hAnsi="Times New Roman"/>
        </w:rPr>
      </w:pPr>
    </w:p>
    <w:p w:rsidR="00332ED8" w:rsidRDefault="00332ED8" w:rsidP="00332ED8">
      <w:pPr>
        <w:pStyle w:val="a5"/>
        <w:jc w:val="right"/>
        <w:rPr>
          <w:rFonts w:ascii="Times New Roman" w:hAnsi="Times New Roman"/>
        </w:rPr>
      </w:pPr>
    </w:p>
    <w:p w:rsidR="00332ED8" w:rsidRDefault="00332ED8" w:rsidP="00332ED8">
      <w:pPr>
        <w:pStyle w:val="a5"/>
        <w:jc w:val="right"/>
        <w:rPr>
          <w:rFonts w:ascii="Times New Roman" w:hAnsi="Times New Roman"/>
        </w:rPr>
      </w:pPr>
    </w:p>
    <w:p w:rsidR="00332ED8" w:rsidRDefault="00332ED8" w:rsidP="00332ED8">
      <w:pPr>
        <w:pStyle w:val="a5"/>
        <w:jc w:val="right"/>
        <w:rPr>
          <w:rFonts w:ascii="Times New Roman" w:hAnsi="Times New Roman"/>
        </w:rPr>
      </w:pPr>
    </w:p>
    <w:p w:rsidR="00332ED8" w:rsidRDefault="00332ED8" w:rsidP="00332ED8">
      <w:pPr>
        <w:pStyle w:val="a5"/>
        <w:jc w:val="right"/>
        <w:rPr>
          <w:rFonts w:ascii="Times New Roman" w:hAnsi="Times New Roman"/>
        </w:rPr>
      </w:pPr>
    </w:p>
    <w:p w:rsidR="00332ED8" w:rsidRDefault="00332ED8" w:rsidP="00332ED8">
      <w:pPr>
        <w:pStyle w:val="a5"/>
        <w:jc w:val="right"/>
        <w:rPr>
          <w:rFonts w:ascii="Times New Roman" w:hAnsi="Times New Roman"/>
        </w:rPr>
      </w:pPr>
    </w:p>
    <w:p w:rsidR="00332ED8" w:rsidRDefault="00332ED8" w:rsidP="00332ED8">
      <w:pPr>
        <w:pStyle w:val="a5"/>
        <w:jc w:val="right"/>
        <w:rPr>
          <w:rFonts w:ascii="Times New Roman" w:hAnsi="Times New Roman"/>
        </w:rPr>
      </w:pPr>
    </w:p>
    <w:p w:rsidR="00332ED8" w:rsidRDefault="00332ED8" w:rsidP="00332ED8">
      <w:pPr>
        <w:pStyle w:val="a5"/>
        <w:jc w:val="right"/>
        <w:rPr>
          <w:rFonts w:ascii="Times New Roman" w:hAnsi="Times New Roman"/>
        </w:rPr>
      </w:pPr>
    </w:p>
    <w:p w:rsidR="00332ED8" w:rsidRDefault="00332ED8" w:rsidP="00332ED8">
      <w:pPr>
        <w:pStyle w:val="a5"/>
        <w:jc w:val="right"/>
        <w:rPr>
          <w:rFonts w:ascii="Times New Roman" w:hAnsi="Times New Roman"/>
        </w:rPr>
      </w:pPr>
    </w:p>
    <w:p w:rsidR="00332ED8" w:rsidRDefault="00332ED8" w:rsidP="00332ED8">
      <w:pPr>
        <w:pStyle w:val="a5"/>
        <w:jc w:val="right"/>
        <w:rPr>
          <w:rFonts w:ascii="Times New Roman" w:hAnsi="Times New Roman"/>
        </w:rPr>
      </w:pPr>
    </w:p>
    <w:p w:rsidR="00332ED8" w:rsidRDefault="00332ED8"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D2068B" w:rsidRDefault="00D2068B" w:rsidP="00332ED8">
      <w:pPr>
        <w:pStyle w:val="a5"/>
        <w:jc w:val="right"/>
        <w:rPr>
          <w:rFonts w:ascii="Times New Roman" w:hAnsi="Times New Roman"/>
        </w:rPr>
      </w:pPr>
    </w:p>
    <w:p w:rsidR="00D2068B" w:rsidRDefault="00D2068B" w:rsidP="00332ED8">
      <w:pPr>
        <w:pStyle w:val="a5"/>
        <w:jc w:val="right"/>
        <w:rPr>
          <w:rFonts w:ascii="Times New Roman" w:hAnsi="Times New Roman"/>
        </w:rPr>
      </w:pPr>
    </w:p>
    <w:p w:rsidR="00D2068B" w:rsidRDefault="00D2068B" w:rsidP="00332ED8">
      <w:pPr>
        <w:pStyle w:val="a5"/>
        <w:jc w:val="right"/>
        <w:rPr>
          <w:rFonts w:ascii="Times New Roman" w:hAnsi="Times New Roman"/>
        </w:rPr>
      </w:pPr>
    </w:p>
    <w:p w:rsidR="00D2068B" w:rsidRDefault="00D2068B" w:rsidP="00332ED8">
      <w:pPr>
        <w:pStyle w:val="a5"/>
        <w:jc w:val="right"/>
        <w:rPr>
          <w:rFonts w:ascii="Times New Roman" w:hAnsi="Times New Roman"/>
        </w:rPr>
      </w:pPr>
    </w:p>
    <w:p w:rsidR="00D2068B" w:rsidRDefault="00D2068B" w:rsidP="00332ED8">
      <w:pPr>
        <w:pStyle w:val="a5"/>
        <w:jc w:val="right"/>
        <w:rPr>
          <w:rFonts w:ascii="Times New Roman" w:hAnsi="Times New Roman"/>
        </w:rPr>
      </w:pPr>
    </w:p>
    <w:p w:rsidR="00D2068B" w:rsidRDefault="00D2068B" w:rsidP="00332ED8">
      <w:pPr>
        <w:pStyle w:val="a5"/>
        <w:jc w:val="right"/>
        <w:rPr>
          <w:rFonts w:ascii="Times New Roman" w:hAnsi="Times New Roman"/>
        </w:rPr>
      </w:pPr>
    </w:p>
    <w:p w:rsidR="00D2068B" w:rsidRDefault="00D2068B" w:rsidP="00332ED8">
      <w:pPr>
        <w:pStyle w:val="a5"/>
        <w:jc w:val="right"/>
        <w:rPr>
          <w:rFonts w:ascii="Times New Roman" w:hAnsi="Times New Roman"/>
        </w:rPr>
      </w:pPr>
    </w:p>
    <w:p w:rsidR="00D2068B" w:rsidRDefault="00D2068B"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AD2FBD" w:rsidRDefault="00AD2FBD" w:rsidP="00332ED8">
      <w:pPr>
        <w:pStyle w:val="a5"/>
        <w:jc w:val="right"/>
        <w:rPr>
          <w:rFonts w:ascii="Times New Roman" w:hAnsi="Times New Roman"/>
        </w:rPr>
      </w:pPr>
    </w:p>
    <w:p w:rsidR="00332ED8" w:rsidRPr="00F602D8" w:rsidRDefault="00332ED8" w:rsidP="00332ED8">
      <w:pPr>
        <w:pStyle w:val="a5"/>
        <w:jc w:val="right"/>
        <w:rPr>
          <w:rFonts w:ascii="Times New Roman" w:hAnsi="Times New Roman"/>
        </w:rPr>
      </w:pPr>
      <w:r w:rsidRPr="00F602D8">
        <w:rPr>
          <w:rFonts w:ascii="Times New Roman" w:hAnsi="Times New Roman"/>
        </w:rPr>
        <w:lastRenderedPageBreak/>
        <w:t xml:space="preserve">Приложение 1 </w:t>
      </w:r>
    </w:p>
    <w:p w:rsidR="00332ED8" w:rsidRPr="00F602D8" w:rsidRDefault="00332ED8" w:rsidP="00332ED8">
      <w:pPr>
        <w:pStyle w:val="a5"/>
        <w:jc w:val="right"/>
        <w:rPr>
          <w:rFonts w:ascii="Times New Roman" w:hAnsi="Times New Roman"/>
        </w:rPr>
      </w:pPr>
      <w:r w:rsidRPr="00F602D8">
        <w:rPr>
          <w:rFonts w:ascii="Times New Roman" w:hAnsi="Times New Roman"/>
        </w:rPr>
        <w:t>к Положению о порядке приватизации</w:t>
      </w:r>
    </w:p>
    <w:p w:rsidR="00332ED8" w:rsidRPr="00F602D8" w:rsidRDefault="00332ED8" w:rsidP="00332ED8">
      <w:pPr>
        <w:pStyle w:val="a5"/>
        <w:jc w:val="right"/>
        <w:rPr>
          <w:rFonts w:ascii="Times New Roman" w:hAnsi="Times New Roman"/>
        </w:rPr>
      </w:pPr>
      <w:r w:rsidRPr="00F602D8">
        <w:rPr>
          <w:rFonts w:ascii="Times New Roman" w:hAnsi="Times New Roman"/>
        </w:rPr>
        <w:t>муниципального имущества</w:t>
      </w:r>
    </w:p>
    <w:p w:rsidR="00332ED8" w:rsidRPr="00F602D8" w:rsidRDefault="00332ED8" w:rsidP="00332ED8">
      <w:pPr>
        <w:pStyle w:val="a5"/>
        <w:jc w:val="right"/>
        <w:rPr>
          <w:rFonts w:ascii="Times New Roman" w:hAnsi="Times New Roman"/>
        </w:rPr>
      </w:pPr>
      <w:r w:rsidRPr="00F602D8">
        <w:rPr>
          <w:rFonts w:ascii="Times New Roman" w:hAnsi="Times New Roman"/>
        </w:rPr>
        <w:t>муниципального образования</w:t>
      </w:r>
    </w:p>
    <w:p w:rsidR="00332ED8" w:rsidRPr="00F602D8" w:rsidRDefault="00332ED8" w:rsidP="00332ED8">
      <w:pPr>
        <w:pStyle w:val="a5"/>
        <w:jc w:val="right"/>
        <w:rPr>
          <w:rFonts w:ascii="Times New Roman" w:hAnsi="Times New Roman"/>
        </w:rPr>
      </w:pPr>
      <w:r>
        <w:rPr>
          <w:rFonts w:ascii="Times New Roman" w:hAnsi="Times New Roman"/>
        </w:rPr>
        <w:t>Имекский сельсовет</w:t>
      </w:r>
    </w:p>
    <w:p w:rsidR="00332ED8" w:rsidRPr="00F602D8" w:rsidRDefault="00332ED8" w:rsidP="00332ED8">
      <w:pPr>
        <w:pStyle w:val="a5"/>
        <w:jc w:val="center"/>
        <w:rPr>
          <w:rFonts w:ascii="Times New Roman" w:hAnsi="Times New Roman"/>
        </w:rPr>
      </w:pPr>
    </w:p>
    <w:p w:rsidR="00332ED8" w:rsidRPr="00E37A95" w:rsidRDefault="00332ED8" w:rsidP="00332ED8">
      <w:pPr>
        <w:pStyle w:val="a5"/>
        <w:jc w:val="center"/>
        <w:rPr>
          <w:rFonts w:ascii="Times New Roman" w:hAnsi="Times New Roman"/>
          <w:b/>
        </w:rPr>
      </w:pPr>
      <w:r w:rsidRPr="00E37A95">
        <w:rPr>
          <w:rFonts w:ascii="Times New Roman" w:hAnsi="Times New Roman"/>
          <w:b/>
        </w:rPr>
        <w:t>ПОЛОЖЕНИЕ</w:t>
      </w:r>
    </w:p>
    <w:p w:rsidR="00332ED8" w:rsidRPr="00E37A95" w:rsidRDefault="00332ED8" w:rsidP="00332ED8">
      <w:pPr>
        <w:pStyle w:val="a5"/>
        <w:jc w:val="center"/>
        <w:rPr>
          <w:rFonts w:ascii="Times New Roman" w:hAnsi="Times New Roman"/>
          <w:b/>
        </w:rPr>
      </w:pPr>
      <w:r w:rsidRPr="00E37A95">
        <w:rPr>
          <w:rFonts w:ascii="Times New Roman" w:hAnsi="Times New Roman"/>
          <w:b/>
        </w:rPr>
        <w:t>об организации продажи муниципального имущества посредством публичного предложения</w:t>
      </w:r>
    </w:p>
    <w:p w:rsidR="00332ED8" w:rsidRPr="00F602D8" w:rsidRDefault="00332ED8" w:rsidP="00332ED8">
      <w:pPr>
        <w:pStyle w:val="a5"/>
        <w:jc w:val="center"/>
        <w:rPr>
          <w:rFonts w:ascii="Times New Roman" w:hAnsi="Times New Roman"/>
          <w:b/>
        </w:rPr>
      </w:pPr>
    </w:p>
    <w:p w:rsidR="00332ED8" w:rsidRDefault="00332ED8" w:rsidP="00AD2FBD">
      <w:pPr>
        <w:pStyle w:val="a5"/>
        <w:numPr>
          <w:ilvl w:val="0"/>
          <w:numId w:val="2"/>
        </w:numPr>
        <w:jc w:val="center"/>
        <w:rPr>
          <w:rFonts w:ascii="Times New Roman" w:hAnsi="Times New Roman"/>
          <w:b/>
          <w:szCs w:val="26"/>
        </w:rPr>
      </w:pPr>
      <w:r w:rsidRPr="00F602D8">
        <w:rPr>
          <w:rFonts w:ascii="Times New Roman" w:hAnsi="Times New Roman"/>
          <w:b/>
          <w:szCs w:val="26"/>
        </w:rPr>
        <w:t>Общие положения</w:t>
      </w:r>
    </w:p>
    <w:p w:rsidR="00AD2FBD" w:rsidRPr="00F602D8" w:rsidRDefault="00AD2FBD" w:rsidP="00AD2FBD">
      <w:pPr>
        <w:pStyle w:val="a5"/>
        <w:ind w:left="1429"/>
        <w:rPr>
          <w:rFonts w:ascii="Times New Roman" w:hAnsi="Times New Roman"/>
          <w:b/>
          <w:szCs w:val="26"/>
        </w:rPr>
      </w:pP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bCs/>
          <w:szCs w:val="26"/>
        </w:rPr>
        <w:t xml:space="preserve">1. </w:t>
      </w:r>
      <w:r w:rsidRPr="00F602D8">
        <w:rPr>
          <w:rFonts w:ascii="Times New Roman" w:hAnsi="Times New Roman"/>
          <w:szCs w:val="26"/>
        </w:rPr>
        <w:t>Продажа муниципального имущества посредством публичного предложения осуществляется в случае, если аукцион по продаже указанного имущества был признан несостоявшимся.</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Организация продажи посредством публичного предложения имущественных комплексов унитарных предприятий, земельных участков, 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w:t>
      </w:r>
      <w:hyperlink r:id="rId13" w:history="1">
        <w:r w:rsidRPr="00F602D8">
          <w:rPr>
            <w:rFonts w:ascii="Times New Roman" w:hAnsi="Times New Roman"/>
            <w:szCs w:val="26"/>
          </w:rPr>
          <w:t>законодательством</w:t>
        </w:r>
      </w:hyperlink>
      <w:r w:rsidRPr="00F602D8">
        <w:rPr>
          <w:rFonts w:ascii="Times New Roman" w:hAnsi="Times New Roman"/>
          <w:szCs w:val="26"/>
        </w:rPr>
        <w:t xml:space="preserve"> Российской Федерации о приватизации для указанных видов имущества.</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2. Организацию продажи муниципального имущества посредством публичного предложения (далее — продажа имущества) осуществляет администраци</w:t>
      </w:r>
      <w:r>
        <w:rPr>
          <w:rFonts w:ascii="Times New Roman" w:hAnsi="Times New Roman"/>
          <w:szCs w:val="26"/>
        </w:rPr>
        <w:t>я Имекского сельсовета</w:t>
      </w:r>
      <w:r w:rsidRPr="00F602D8">
        <w:rPr>
          <w:rFonts w:ascii="Times New Roman" w:hAnsi="Times New Roman"/>
          <w:szCs w:val="26"/>
        </w:rPr>
        <w:t xml:space="preserve"> (далее — продавец).</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По решению администраци</w:t>
      </w:r>
      <w:r>
        <w:rPr>
          <w:rFonts w:ascii="Times New Roman" w:hAnsi="Times New Roman"/>
          <w:szCs w:val="26"/>
        </w:rPr>
        <w:t>и Имекского сельсовета</w:t>
      </w:r>
      <w:r w:rsidRPr="00F602D8">
        <w:rPr>
          <w:rFonts w:ascii="Times New Roman" w:hAnsi="Times New Roman"/>
          <w:szCs w:val="26"/>
        </w:rPr>
        <w:t xml:space="preserve"> организацию продажи приватизируемого муниципального имущества и (или) осуществление функций продавца от имени муниципально</w:t>
      </w:r>
      <w:r>
        <w:rPr>
          <w:rFonts w:ascii="Times New Roman" w:hAnsi="Times New Roman"/>
          <w:szCs w:val="26"/>
        </w:rPr>
        <w:t>го образования</w:t>
      </w:r>
      <w:r w:rsidRPr="00F602D8">
        <w:rPr>
          <w:rFonts w:ascii="Times New Roman" w:hAnsi="Times New Roman"/>
          <w:szCs w:val="26"/>
        </w:rPr>
        <w:t xml:space="preserve">  в установленном </w:t>
      </w:r>
      <w:hyperlink r:id="rId14" w:history="1">
        <w:r w:rsidRPr="00F602D8">
          <w:rPr>
            <w:rFonts w:ascii="Times New Roman" w:hAnsi="Times New Roman"/>
            <w:szCs w:val="26"/>
          </w:rPr>
          <w:t>порядке</w:t>
        </w:r>
      </w:hyperlink>
      <w:r w:rsidRPr="00F602D8">
        <w:rPr>
          <w:rFonts w:ascii="Times New Roman" w:hAnsi="Times New Roman"/>
          <w:szCs w:val="26"/>
        </w:rPr>
        <w:t xml:space="preserve"> выполняют юридические лица, действующие </w:t>
      </w:r>
      <w:r>
        <w:rPr>
          <w:rFonts w:ascii="Times New Roman" w:hAnsi="Times New Roman"/>
          <w:szCs w:val="26"/>
        </w:rPr>
        <w:t xml:space="preserve">  </w:t>
      </w:r>
      <w:r w:rsidRPr="00F602D8">
        <w:rPr>
          <w:rFonts w:ascii="Times New Roman" w:hAnsi="Times New Roman"/>
          <w:szCs w:val="26"/>
        </w:rPr>
        <w:t>в соответствии с агентским договором (далее — агент).</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3. Продавец в процессе подготовки и проведения продажи имущества осуществляет следующие функции:</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а) устанавливает цену первоначального предложения в размере начальной цены, указанной в информационном сообщении о продаже имущества на аукционе, который был признан несостоявшимся, величину снижения цены первоначального предложения («шаг понижения»), минимальную цену предложения, по которой может быть продано имущество (цена отсечения), величину повышения цены в случае, предусмотренном Федеральным </w:t>
      </w:r>
      <w:hyperlink r:id="rId15" w:history="1">
        <w:r w:rsidRPr="00F602D8">
          <w:rPr>
            <w:rFonts w:ascii="Times New Roman" w:hAnsi="Times New Roman"/>
            <w:szCs w:val="26"/>
          </w:rPr>
          <w:t>законом</w:t>
        </w:r>
      </w:hyperlink>
      <w:r w:rsidRPr="00F602D8">
        <w:rPr>
          <w:rFonts w:ascii="Times New Roman" w:hAnsi="Times New Roman"/>
          <w:szCs w:val="26"/>
        </w:rPr>
        <w:t xml:space="preserve"> «О приватизации государственного и муниципального имущества» («шаг аукциона»);</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б) определяет размер, срок и порядок перечисления задатка физическими и юридическими лицами, намеревающимися принять участие в продаже имущества (далее — претенденты), а также иные условия договора о задатке;</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в) заключает с претендентами договоры о задатке;</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г) определяет место, даты начала и окончания приема заявок, место                        и даты определения участников продажи имущества и проведения продажи имущества (подведения итогов продажи);</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д) организует подготовку и публикацию информационного сообщения                 о проведении продажи имущества, а также размещение информации </w:t>
      </w:r>
      <w:r>
        <w:rPr>
          <w:rFonts w:ascii="Times New Roman" w:hAnsi="Times New Roman"/>
          <w:szCs w:val="26"/>
        </w:rPr>
        <w:t xml:space="preserve">    </w:t>
      </w:r>
      <w:r w:rsidRPr="00F602D8">
        <w:rPr>
          <w:rFonts w:ascii="Times New Roman" w:hAnsi="Times New Roman"/>
          <w:szCs w:val="26"/>
        </w:rPr>
        <w:t xml:space="preserve"> о проведении </w:t>
      </w:r>
      <w:r w:rsidRPr="00F602D8">
        <w:rPr>
          <w:rFonts w:ascii="Times New Roman" w:hAnsi="Times New Roman"/>
          <w:szCs w:val="26"/>
        </w:rPr>
        <w:lastRenderedPageBreak/>
        <w:t>продажи имущества в сети «Интернет»</w:t>
      </w:r>
      <w:r>
        <w:rPr>
          <w:rFonts w:ascii="Times New Roman" w:hAnsi="Times New Roman"/>
          <w:szCs w:val="26"/>
        </w:rPr>
        <w:t xml:space="preserve"> в соответствии</w:t>
      </w:r>
      <w:r w:rsidRPr="00F602D8">
        <w:rPr>
          <w:rFonts w:ascii="Times New Roman" w:hAnsi="Times New Roman"/>
          <w:szCs w:val="26"/>
        </w:rPr>
        <w:t xml:space="preserve"> с требованиями, установленными Федеральным </w:t>
      </w:r>
      <w:hyperlink r:id="rId16" w:history="1">
        <w:r w:rsidRPr="00F602D8">
          <w:rPr>
            <w:rFonts w:ascii="Times New Roman" w:hAnsi="Times New Roman"/>
            <w:szCs w:val="26"/>
          </w:rPr>
          <w:t>законом</w:t>
        </w:r>
      </w:hyperlink>
      <w:r w:rsidRPr="00F602D8">
        <w:rPr>
          <w:rFonts w:ascii="Times New Roman" w:hAnsi="Times New Roman"/>
          <w:szCs w:val="26"/>
        </w:rPr>
        <w:t xml:space="preserve"> «О приватизации государственного и муниципального имущества» и настоящим Положением;</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е) принимает от претендентов заявки на участие в продаже имущества (далее — заявки) и прилагаемые к ним документы по составленной ими описи;</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ж) ведет учет заявок по мере их поступления в журнале приема заявок;</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з) проверяет правильность оформления представленных претендентами документов и определяет их соответствие требованиям </w:t>
      </w:r>
      <w:hyperlink r:id="rId17" w:history="1">
        <w:r w:rsidRPr="00F602D8">
          <w:rPr>
            <w:rFonts w:ascii="Times New Roman" w:hAnsi="Times New Roman"/>
            <w:szCs w:val="26"/>
          </w:rPr>
          <w:t>законодательства</w:t>
        </w:r>
      </w:hyperlink>
      <w:r w:rsidRPr="00F602D8">
        <w:rPr>
          <w:rFonts w:ascii="Times New Roman" w:hAnsi="Times New Roman"/>
          <w:szCs w:val="26"/>
        </w:rPr>
        <w:t xml:space="preserve"> Российской Федерации и перечню, опубликованному в информационном сообщении о проведении продажи имущества, а также устанавливает факт поступления в установленный срок задатка на счет, указанный </w:t>
      </w:r>
      <w:r>
        <w:rPr>
          <w:rFonts w:ascii="Times New Roman" w:hAnsi="Times New Roman"/>
          <w:szCs w:val="26"/>
        </w:rPr>
        <w:t xml:space="preserve">   </w:t>
      </w:r>
      <w:r w:rsidRPr="00F602D8">
        <w:rPr>
          <w:rFonts w:ascii="Times New Roman" w:hAnsi="Times New Roman"/>
          <w:szCs w:val="26"/>
        </w:rPr>
        <w:t>в информационном сообщении;</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и) принимает решение о признании претендентов участниками продажи имущества или об отказе в допуске к участию в продаже имущества                          по основаниям, установленным Федеральным </w:t>
      </w:r>
      <w:hyperlink r:id="rId18" w:history="1">
        <w:r w:rsidRPr="00F602D8">
          <w:rPr>
            <w:rFonts w:ascii="Times New Roman" w:hAnsi="Times New Roman"/>
            <w:szCs w:val="26"/>
          </w:rPr>
          <w:t>законом</w:t>
        </w:r>
      </w:hyperlink>
      <w:r w:rsidRPr="00F602D8">
        <w:rPr>
          <w:rFonts w:ascii="Times New Roman" w:hAnsi="Times New Roman"/>
          <w:szCs w:val="26"/>
        </w:rPr>
        <w:t xml:space="preserve"> «О приватизации государственного и муниципального имущества», и уведомляет претендентов о принятом решении;</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к) назначает из числа своих работников уполномоченного представителя, а также нанимает ведущего продажи имущества или назначает его из числа своих работников;</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л) определяет победителя продажи имущества и оформляет протокол                  об итогах продажи;</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м) уведомляет победителя продажи имущества о его победе;</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н) заключает с победителем продажи имущества договор купли-продажи имущества;</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о) производит расчеты с претендентами, участниками и победителем продажи имущества;</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п) организует подготовку и публикацию информационного сообщения                  об итогах продажи имущества, а также его размещение в сети «Интернет»                      в соответствии с требованиями, установленными Федеральным </w:t>
      </w:r>
      <w:hyperlink r:id="rId19" w:history="1">
        <w:r w:rsidRPr="00F602D8">
          <w:rPr>
            <w:rFonts w:ascii="Times New Roman" w:hAnsi="Times New Roman"/>
            <w:szCs w:val="26"/>
          </w:rPr>
          <w:t>законом</w:t>
        </w:r>
      </w:hyperlink>
      <w:r w:rsidRPr="00F602D8">
        <w:rPr>
          <w:rFonts w:ascii="Times New Roman" w:hAnsi="Times New Roman"/>
          <w:szCs w:val="26"/>
        </w:rPr>
        <w:t xml:space="preserve">                   «О приватизации государственного и муниципального имущества»                               и настоящим Положением;</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р) обеспечивает передачу имущества покупателю (победителю) продажи имущества и совершает действия, связанные с переходом права собственности на него;</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с) осуществляет иные функции, предусмотренные Федеральным </w:t>
      </w:r>
      <w:hyperlink r:id="rId20" w:history="1">
        <w:r w:rsidRPr="00F602D8">
          <w:rPr>
            <w:rFonts w:ascii="Times New Roman" w:hAnsi="Times New Roman"/>
            <w:szCs w:val="26"/>
          </w:rPr>
          <w:t>законом</w:t>
        </w:r>
      </w:hyperlink>
      <w:r w:rsidRPr="00F602D8">
        <w:rPr>
          <w:rFonts w:ascii="Times New Roman" w:hAnsi="Times New Roman"/>
          <w:szCs w:val="26"/>
        </w:rPr>
        <w:t xml:space="preserve"> «О приватизации государственного и муниципального имущест</w:t>
      </w:r>
      <w:r w:rsidR="00AD2FBD">
        <w:rPr>
          <w:rFonts w:ascii="Times New Roman" w:hAnsi="Times New Roman"/>
          <w:szCs w:val="26"/>
        </w:rPr>
        <w:t>ва»</w:t>
      </w:r>
      <w:r w:rsidRPr="00F602D8">
        <w:rPr>
          <w:rFonts w:ascii="Times New Roman" w:hAnsi="Times New Roman"/>
          <w:szCs w:val="26"/>
        </w:rPr>
        <w:t xml:space="preserve">  и настоящим Положением.</w:t>
      </w:r>
    </w:p>
    <w:p w:rsidR="00332ED8" w:rsidRPr="00F602D8" w:rsidRDefault="00332ED8" w:rsidP="00332ED8">
      <w:pPr>
        <w:pStyle w:val="a5"/>
        <w:ind w:firstLine="567"/>
        <w:jc w:val="center"/>
        <w:rPr>
          <w:rFonts w:ascii="Times New Roman" w:hAnsi="Times New Roman"/>
          <w:b/>
          <w:szCs w:val="26"/>
        </w:rPr>
      </w:pPr>
      <w:r w:rsidRPr="00F602D8">
        <w:rPr>
          <w:rFonts w:ascii="Times New Roman" w:hAnsi="Times New Roman"/>
          <w:bCs/>
          <w:szCs w:val="26"/>
        </w:rPr>
        <w:t> </w:t>
      </w:r>
      <w:r w:rsidRPr="00F602D8">
        <w:rPr>
          <w:rFonts w:ascii="Times New Roman" w:hAnsi="Times New Roman"/>
          <w:b/>
          <w:szCs w:val="26"/>
        </w:rPr>
        <w:t> </w:t>
      </w:r>
    </w:p>
    <w:p w:rsidR="00332ED8" w:rsidRPr="00F602D8" w:rsidRDefault="00332ED8" w:rsidP="00332ED8">
      <w:pPr>
        <w:pStyle w:val="a5"/>
        <w:ind w:firstLine="567"/>
        <w:jc w:val="center"/>
        <w:rPr>
          <w:rFonts w:ascii="Times New Roman" w:hAnsi="Times New Roman"/>
          <w:b/>
          <w:szCs w:val="26"/>
        </w:rPr>
      </w:pPr>
      <w:r w:rsidRPr="00F602D8">
        <w:rPr>
          <w:rFonts w:ascii="Times New Roman" w:hAnsi="Times New Roman"/>
          <w:b/>
          <w:szCs w:val="26"/>
        </w:rPr>
        <w:t>II. Условия участия в продаже имущества</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4. Для участия в продаже имущества претенденты (лично или через своего представителя) предст</w:t>
      </w:r>
      <w:r>
        <w:rPr>
          <w:rFonts w:ascii="Times New Roman" w:hAnsi="Times New Roman"/>
          <w:szCs w:val="26"/>
        </w:rPr>
        <w:t>авляют продавцу в установленный</w:t>
      </w:r>
      <w:r w:rsidRPr="00F602D8">
        <w:rPr>
          <w:rFonts w:ascii="Times New Roman" w:hAnsi="Times New Roman"/>
          <w:szCs w:val="26"/>
        </w:rPr>
        <w:t xml:space="preserve"> в информационном сообщении о проведении продажи имущества срок заявку по форме, опубликованной продавцом в информационном сообщении, платежный документ с отметкой банка об исполнении, подтверждающий перечисление соответствующих денежных средств (задатка) в счет обеспечения оплаты приобретаемого имущества, и иные документы                            в соответствии с перечнем, опубликованным в информационном сообщении      о проведении продажи имущества. Заявка и опись представленных документов </w:t>
      </w:r>
      <w:r w:rsidRPr="00F602D8">
        <w:rPr>
          <w:rFonts w:ascii="Times New Roman" w:hAnsi="Times New Roman"/>
          <w:szCs w:val="26"/>
        </w:rPr>
        <w:lastRenderedPageBreak/>
        <w:t>подаются в 2 экземплярах, один из которых остается у продавца, другой — у заявителя.</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5. Для участия в продаже посредством публичного предложения претендент вносит задаток в размере 20 процентов начальной цены, указанной в информационном сообщении о проведении продажи имущества, на счета, указанные в информационном сообщении о проведении продажи имущества. В случае если функции продавца осуществляют агент, указанный в абзаце втором пункта 2 настоящего Положения, задаток вносится на один    из счетов агента, указанных в информационном сообщении и открытых </w:t>
      </w:r>
      <w:r>
        <w:rPr>
          <w:rFonts w:ascii="Times New Roman" w:hAnsi="Times New Roman"/>
          <w:szCs w:val="26"/>
        </w:rPr>
        <w:t xml:space="preserve">  </w:t>
      </w:r>
      <w:r w:rsidRPr="00F602D8">
        <w:rPr>
          <w:rFonts w:ascii="Times New Roman" w:hAnsi="Times New Roman"/>
          <w:szCs w:val="26"/>
        </w:rPr>
        <w:t xml:space="preserve"> в 2 и более кредитных организациях, соответствующих требованиям, установленным статьей 2 Федерального закона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Информационное сообщение о проведении продажи имущества наряду со сведениями, предусмотренными Федеральным </w:t>
      </w:r>
      <w:hyperlink r:id="rId21" w:history="1">
        <w:r w:rsidRPr="00F602D8">
          <w:rPr>
            <w:rFonts w:ascii="Times New Roman" w:hAnsi="Times New Roman"/>
            <w:szCs w:val="26"/>
          </w:rPr>
          <w:t>законом</w:t>
        </w:r>
      </w:hyperlink>
      <w:r w:rsidRPr="00F602D8">
        <w:rPr>
          <w:rFonts w:ascii="Times New Roman" w:hAnsi="Times New Roman"/>
          <w:szCs w:val="26"/>
        </w:rPr>
        <w:t xml:space="preserve"> «О приватизации государственного и муниципального имущества», должно содержать 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w:t>
      </w:r>
      <w:r>
        <w:rPr>
          <w:rFonts w:ascii="Times New Roman" w:hAnsi="Times New Roman"/>
          <w:szCs w:val="26"/>
        </w:rPr>
        <w:t xml:space="preserve">     </w:t>
      </w:r>
      <w:r w:rsidRPr="00F602D8">
        <w:rPr>
          <w:rFonts w:ascii="Times New Roman" w:hAnsi="Times New Roman"/>
          <w:szCs w:val="26"/>
        </w:rPr>
        <w:t xml:space="preserve">  о задатке в соответствии со </w:t>
      </w:r>
      <w:hyperlink r:id="rId22" w:history="1">
        <w:r w:rsidRPr="00F602D8">
          <w:rPr>
            <w:rFonts w:ascii="Times New Roman" w:hAnsi="Times New Roman"/>
            <w:szCs w:val="26"/>
          </w:rPr>
          <w:t>статьей 437</w:t>
        </w:r>
      </w:hyperlink>
      <w:r w:rsidRPr="00F602D8">
        <w:rPr>
          <w:rFonts w:ascii="Times New Roman" w:hAnsi="Times New Roman"/>
          <w:szCs w:val="26"/>
        </w:rPr>
        <w:t xml:space="preserve">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6. Документом, подтверждающим поступление задатка на счет продавца, является выписка с этого счета. В случае если функции продавца осуществляют агент, указанный в абзаце втором пункта 2 настоящего Положения, документом, подтверждающим поступление задатка, является выписка со счета агента.</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7. Прием заявок начинается с даты, объявленной в информационном сообщении о проведении продажи имущ</w:t>
      </w:r>
      <w:r>
        <w:rPr>
          <w:rFonts w:ascii="Times New Roman" w:hAnsi="Times New Roman"/>
          <w:szCs w:val="26"/>
        </w:rPr>
        <w:t>ества, осуществляется в течение</w:t>
      </w:r>
      <w:r w:rsidRPr="00F602D8">
        <w:rPr>
          <w:rFonts w:ascii="Times New Roman" w:hAnsi="Times New Roman"/>
          <w:szCs w:val="26"/>
        </w:rPr>
        <w:t xml:space="preserve"> не менее 25 календарных дней и заканчивается не позднее чем за 1 рабочий день до даты рассмотрения продавцом заявок и документов претендентов.</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8.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 На каждом экземпляре заявки продавцом делается отметка о</w:t>
      </w:r>
      <w:r>
        <w:rPr>
          <w:rFonts w:ascii="Times New Roman" w:hAnsi="Times New Roman"/>
          <w:szCs w:val="26"/>
        </w:rPr>
        <w:t>б</w:t>
      </w:r>
      <w:r w:rsidRPr="00F602D8">
        <w:rPr>
          <w:rFonts w:ascii="Times New Roman" w:hAnsi="Times New Roman"/>
          <w:szCs w:val="26"/>
        </w:rPr>
        <w:t xml:space="preserve"> ее принятии с указанием номера заявки, даты и времени ее принятия продавцом.</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9. Заявки, поступившие по ист</w:t>
      </w:r>
      <w:r>
        <w:rPr>
          <w:rFonts w:ascii="Times New Roman" w:hAnsi="Times New Roman"/>
          <w:szCs w:val="26"/>
        </w:rPr>
        <w:t>ечении срока приема, указанного</w:t>
      </w:r>
      <w:r w:rsidRPr="00F602D8">
        <w:rPr>
          <w:rFonts w:ascii="Times New Roman" w:hAnsi="Times New Roman"/>
          <w:szCs w:val="26"/>
        </w:rPr>
        <w:t xml:space="preserve">  в информационном сообщении о прове</w:t>
      </w:r>
      <w:r>
        <w:rPr>
          <w:rFonts w:ascii="Times New Roman" w:hAnsi="Times New Roman"/>
          <w:szCs w:val="26"/>
        </w:rPr>
        <w:t>дении продажи имущества, вместе</w:t>
      </w:r>
      <w:r w:rsidRPr="00F602D8">
        <w:rPr>
          <w:rFonts w:ascii="Times New Roman" w:hAnsi="Times New Roman"/>
          <w:szCs w:val="26"/>
        </w:rPr>
        <w:t xml:space="preserve">     с описями, на которых делается отметка об отказе в принятии документов, возвращаются претендентам или их уполномоченным представителям под расписку.</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10. Продавец принимает меры по обеспечению сохранности заявок                       и прилагаемых к ним документов, а также конфиденциальности сведений                    о наличии заявок, лицах, подавших заявки, и содержании представленных ими документов до момента их рассмотрения.</w:t>
      </w:r>
      <w:r w:rsidRPr="00F602D8">
        <w:rPr>
          <w:rFonts w:ascii="Times New Roman" w:hAnsi="Times New Roman"/>
          <w:bCs/>
          <w:szCs w:val="26"/>
        </w:rPr>
        <w:t> </w:t>
      </w:r>
    </w:p>
    <w:p w:rsidR="00332ED8" w:rsidRPr="00F602D8" w:rsidRDefault="00332ED8" w:rsidP="00332ED8">
      <w:pPr>
        <w:pStyle w:val="a5"/>
        <w:ind w:firstLine="567"/>
        <w:jc w:val="center"/>
        <w:rPr>
          <w:rFonts w:ascii="Times New Roman" w:hAnsi="Times New Roman"/>
          <w:b/>
          <w:bCs/>
          <w:szCs w:val="26"/>
        </w:rPr>
      </w:pPr>
      <w:r w:rsidRPr="00F602D8">
        <w:rPr>
          <w:rFonts w:ascii="Times New Roman" w:hAnsi="Times New Roman"/>
          <w:b/>
          <w:bCs/>
          <w:szCs w:val="26"/>
        </w:rPr>
        <w:t> </w:t>
      </w:r>
    </w:p>
    <w:p w:rsidR="00332ED8" w:rsidRPr="00F602D8" w:rsidRDefault="00332ED8" w:rsidP="00332ED8">
      <w:pPr>
        <w:pStyle w:val="a5"/>
        <w:ind w:firstLine="567"/>
        <w:jc w:val="center"/>
        <w:rPr>
          <w:rFonts w:ascii="Times New Roman" w:hAnsi="Times New Roman"/>
          <w:b/>
          <w:bCs/>
          <w:szCs w:val="26"/>
        </w:rPr>
      </w:pPr>
      <w:r w:rsidRPr="00F602D8">
        <w:rPr>
          <w:rFonts w:ascii="Times New Roman" w:hAnsi="Times New Roman"/>
          <w:b/>
          <w:bCs/>
          <w:szCs w:val="26"/>
        </w:rPr>
        <w:t>III. Порядок проведения продажи имущества и оформления</w:t>
      </w:r>
    </w:p>
    <w:p w:rsidR="00332ED8" w:rsidRPr="00F602D8" w:rsidRDefault="00332ED8" w:rsidP="00332ED8">
      <w:pPr>
        <w:pStyle w:val="a5"/>
        <w:ind w:firstLine="567"/>
        <w:jc w:val="center"/>
        <w:rPr>
          <w:rFonts w:ascii="Times New Roman" w:hAnsi="Times New Roman"/>
          <w:b/>
          <w:bCs/>
          <w:szCs w:val="26"/>
        </w:rPr>
      </w:pPr>
      <w:r w:rsidRPr="00F602D8">
        <w:rPr>
          <w:rFonts w:ascii="Times New Roman" w:hAnsi="Times New Roman"/>
          <w:b/>
          <w:bCs/>
          <w:szCs w:val="26"/>
        </w:rPr>
        <w:t>ее результатов</w:t>
      </w:r>
    </w:p>
    <w:p w:rsidR="00332ED8" w:rsidRPr="00F602D8" w:rsidRDefault="00332ED8" w:rsidP="00332ED8">
      <w:pPr>
        <w:pStyle w:val="a5"/>
        <w:ind w:firstLine="567"/>
        <w:jc w:val="center"/>
        <w:rPr>
          <w:rFonts w:ascii="Times New Roman" w:hAnsi="Times New Roman"/>
          <w:b/>
          <w:bCs/>
          <w:szCs w:val="26"/>
        </w:rPr>
      </w:pPr>
      <w:r w:rsidRPr="00F602D8">
        <w:rPr>
          <w:rFonts w:ascii="Times New Roman" w:hAnsi="Times New Roman"/>
          <w:b/>
          <w:bCs/>
          <w:szCs w:val="26"/>
        </w:rPr>
        <w:lastRenderedPageBreak/>
        <w:t> </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11. Решения продавца о признании претендентов участниками продажи имущества оформляются протоколом.</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В протоколе о признании претендентов участниками продажи имущества должны содержаться сведения о перечне принятых и отозванных заявок, претендентах, признанных участниками продажи имущества, претендентах, которым было отказано в допуске к участию в продаже (с указанием оснований отказа), претендентах, заявки которых не были приняты продавцом к рассмотрению по причине не поступления в установленный срок задатка  на счет, указанный в информационном сообщении о проведении 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При наличии оснований для признания продажи имущества несостоявшейся продавец принимает соответствующее решение, которое оформляется протоколом.</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12. В день определения участников продажи имущества, указанный                      в информационном сообщении о проведении продажи имущества, продавец рассматривает заявки и документы претендентов, в отношении которых установлен факт поступления задатков на основании выписки                                         с соответствующего счета. По результатам рассмотрения документов продавец принимает решение о признании претендентов участниками продажи имущества или об отказе в допуске претендентов к участию                           в продаже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xml:space="preserve">13. Заявки и документы претендентов, не принятые продавцом                              к </w:t>
      </w:r>
      <w:r w:rsidRPr="00F602D8">
        <w:rPr>
          <w:rFonts w:ascii="Times New Roman" w:hAnsi="Times New Roman"/>
          <w:szCs w:val="26"/>
        </w:rPr>
        <w:t xml:space="preserve">рассмотрению в соответствии с </w:t>
      </w:r>
      <w:hyperlink r:id="rId23" w:history="1">
        <w:r w:rsidRPr="00F602D8">
          <w:rPr>
            <w:rFonts w:ascii="Times New Roman" w:hAnsi="Times New Roman"/>
            <w:szCs w:val="26"/>
          </w:rPr>
          <w:t>пунктом 1</w:t>
        </w:r>
      </w:hyperlink>
      <w:r w:rsidRPr="00F602D8">
        <w:rPr>
          <w:rFonts w:ascii="Times New Roman" w:hAnsi="Times New Roman"/>
          <w:szCs w:val="26"/>
        </w:rPr>
        <w:t>2 настоящего Положения, вместе      с описью возвращаются претендентам или их уполномоченным представителям с уведомлением о причине возврата не позднее</w:t>
      </w:r>
      <w:r w:rsidRPr="00F602D8">
        <w:rPr>
          <w:rFonts w:ascii="Times New Roman" w:hAnsi="Times New Roman"/>
        </w:rPr>
        <w:t xml:space="preserve"> рабочего дня, следующего за днем оформления принятого решения протоколом, путем вручения под расписку.</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14. Претенденты, признанные участниками продажи имущества,                          и претенденты, не допущенные к участию в продаже имущества, уведомляются о принятом решении не позднее рабочего дня, следующего                  за днем оформления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xml:space="preserve">15. Претендент приобретает статус участника продажи имущества </w:t>
      </w:r>
      <w:r>
        <w:rPr>
          <w:rFonts w:ascii="Times New Roman" w:hAnsi="Times New Roman"/>
        </w:rPr>
        <w:t xml:space="preserve">  </w:t>
      </w:r>
      <w:r w:rsidRPr="00F602D8">
        <w:rPr>
          <w:rFonts w:ascii="Times New Roman" w:hAnsi="Times New Roman"/>
        </w:rPr>
        <w:t xml:space="preserve">    с момента оформления продавцом протокола о признании претендентов участниками 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xml:space="preserve">Информация об отказе в принятии к рассмотрению заявок и документов претендентов в соответствии с пунктом 11 настоящего Положения, а также                 об отказе в допуске к участию в продаже имущества размещается </w:t>
      </w:r>
      <w:r>
        <w:rPr>
          <w:rFonts w:ascii="Times New Roman" w:hAnsi="Times New Roman"/>
        </w:rPr>
        <w:t xml:space="preserve">      </w:t>
      </w:r>
      <w:r w:rsidRPr="00F602D8">
        <w:rPr>
          <w:rFonts w:ascii="Times New Roman" w:hAnsi="Times New Roman"/>
        </w:rPr>
        <w:t>на официальном сайте в сети «Интернет», определенном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местной администрацией, и на сайте продавца государственного или муниципального имущества в сети «Интернет» (далее — соответственно официальный сайт в сети «Интернет»   и сайт продавца в сети «Интернет») в срок не позднее рабочего дня, следующего за днем принятия указанного решения.</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16. 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 в следующем порядке:</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rPr>
        <w:lastRenderedPageBreak/>
        <w:t xml:space="preserve">а) продажа имущества проводится не позднее 3-го рабочего дня со дня признания претендентов участниками продажи имущества, но не ранее истечения сроков, </w:t>
      </w:r>
      <w:r w:rsidRPr="00F602D8">
        <w:rPr>
          <w:rFonts w:ascii="Times New Roman" w:hAnsi="Times New Roman"/>
          <w:szCs w:val="26"/>
        </w:rPr>
        <w:t xml:space="preserve">указанных в </w:t>
      </w:r>
      <w:hyperlink r:id="rId24" w:history="1">
        <w:r w:rsidRPr="00F602D8">
          <w:rPr>
            <w:rFonts w:ascii="Times New Roman" w:hAnsi="Times New Roman"/>
            <w:szCs w:val="26"/>
          </w:rPr>
          <w:t>пункте 1</w:t>
        </w:r>
      </w:hyperlink>
      <w:r w:rsidRPr="00F602D8">
        <w:rPr>
          <w:rFonts w:ascii="Times New Roman" w:hAnsi="Times New Roman"/>
          <w:szCs w:val="26"/>
        </w:rPr>
        <w:t>5 настоящего Положения;</w:t>
      </w:r>
    </w:p>
    <w:p w:rsidR="00332ED8" w:rsidRPr="00F602D8" w:rsidRDefault="00332ED8" w:rsidP="00332ED8">
      <w:pPr>
        <w:pStyle w:val="a5"/>
        <w:ind w:firstLine="567"/>
        <w:jc w:val="both"/>
        <w:rPr>
          <w:rFonts w:ascii="Times New Roman" w:hAnsi="Times New Roman"/>
        </w:rPr>
      </w:pPr>
      <w:r w:rsidRPr="00F602D8">
        <w:rPr>
          <w:rFonts w:ascii="Times New Roman" w:hAnsi="Times New Roman"/>
          <w:szCs w:val="26"/>
        </w:rPr>
        <w:t>б) продажа имущества проводится</w:t>
      </w:r>
      <w:r w:rsidRPr="00F602D8">
        <w:rPr>
          <w:rFonts w:ascii="Times New Roman" w:hAnsi="Times New Roman"/>
        </w:rPr>
        <w:t xml:space="preserve"> ведущим в присутствии уполномоченного представителя продавца;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в) участникам продажи имущества выдаются пронумерованные карточки участника 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г) процедура продажи начинается с объявления уполномоченным представителем продавца об открытии 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д) после открытия продажи имущества ведущим оглашаются наименование имущества, его основные характеристики, цена первоначального предложения и минимальная цена предложения (цена отсечения), а также «шаг понижения» и «шаг аукциона».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е) после оглашения ведущим цены первоначального предложения участникам предлагается заявить эту цену путем поднятия выданных карточек, а в случае отсутствия предложений по первоначальной цене имущества ведущим осуществляется последовательное снижение цены                   на «шаг понижения».</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Предложения о приобретении имущества заявляются участниками продажи имущества поднятием карточек после оглашения цены первоначального предложения или цены предложения, сложившейся                         на соответствующем «шаге понижения»;</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ж) право приобретения имущества принадлежит участнику продажи имущества,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имущества после троекратного повторения ведущим сложившейся цены продажи имущества. Ведущий продажи объявляет о продаже имущества, называет номер карточки участника продажи имущества, который подтвердил начальную или последующую цену, указывает на этого участника и оглашает цену 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xml:space="preserve">з) в случае,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w:t>
      </w:r>
      <w:hyperlink r:id="rId25" w:history="1">
        <w:r w:rsidRPr="00F602D8">
          <w:rPr>
            <w:rFonts w:ascii="Times New Roman" w:hAnsi="Times New Roman"/>
            <w:szCs w:val="26"/>
          </w:rPr>
          <w:t>законом</w:t>
        </w:r>
      </w:hyperlink>
      <w:r w:rsidRPr="00F602D8">
        <w:rPr>
          <w:rFonts w:ascii="Times New Roman" w:hAnsi="Times New Roman"/>
          <w:szCs w:val="26"/>
        </w:rPr>
        <w:t xml:space="preserve">                 «О прив</w:t>
      </w:r>
      <w:r w:rsidRPr="00F602D8">
        <w:rPr>
          <w:rFonts w:ascii="Times New Roman" w:hAnsi="Times New Roman"/>
        </w:rPr>
        <w:t>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 После завершения аукциона ведущий объявляет о продаже имущества, называет победителя продажи имущества, цену и номер карточки победителя;</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lastRenderedPageBreak/>
        <w:t xml:space="preserve">и) цена имущества, предложенная победителем продажи имущества, заносится в протокол об итогах продажи имущества, составляемый </w:t>
      </w:r>
      <w:r>
        <w:rPr>
          <w:rFonts w:ascii="Times New Roman" w:hAnsi="Times New Roman"/>
        </w:rPr>
        <w:t xml:space="preserve">   </w:t>
      </w:r>
      <w:r w:rsidRPr="00F602D8">
        <w:rPr>
          <w:rFonts w:ascii="Times New Roman" w:hAnsi="Times New Roman"/>
        </w:rPr>
        <w:t xml:space="preserve"> в 2 экземплярах.</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17. Протокол об итогах продажи имущества, подписанный ведущим продажи имущества и уполномоченным представителем продавца, является документом, удостоверяющим право победителя на заключение договора купли-продажи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Если при проведении продажи имущества продавцом проводились фотографирование, аудио- и (или) видеозапись, киносъемка, то об этом делается отметка в протоколе. В указанном случае материалы фотографирования, аудио- и (или) видеозаписи, киносъемки прилагаются                      в течение суток к протоколу (экземпляру продавца) в соответствии с актом, подписываемым лицом, осуществлявшим фотографирование, аудио- и (или) видеозапись, киносъемку, ведущим продажи имущества и уполномоченным представителем продавца.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18. Продажа имущества признается несостоявшейся в следующих случаях:</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а) не было подано ни одной заявки на участие в продаже имущества либо ни один из претендентов не признан участником 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б) принято решение о признании только 1 претендента участником продажи;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в) после троекратного объявления ведущим минимальной цены предложения (цены отсечения) ни один из участников не поднял карточку.</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19. В случае признания продажи имущества несостоявшейся продавец                   в тот же день составляет соответствующий протокол, подписываемый им (его уполномоченным представителем), а также ведущим 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20. Лицам, перечислившим задаток для участия в продаже имущества, денежные средства возвращаются в следующем порядке:</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а) участникам продажи имущества, за исключением ее победителя, —                 в течение 5 рабочих дней со дня подведения итогов 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б) претендентам на участие в продаже имущества, заявки и документы которых не были приняты к рассмотрению, либо претендентам,                               не допущенным к участию в продаже, — в течение 5 рабочих дней с даты подписания протокола о признании претендентов участниками 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21. Задаток победителя продажи имущества подлежит перечислению                    в установленном порядке в местный бюджет в течение 5 рабочих дней с даты, установленной для заключения договора купли-продажи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22. По результатам продажи имущества продавец и победитель продажи имущества (покупатель) не позднее 5 рабочих дней со дня выдачи уведомления о признании участника продажи имущества победителем заключают в соответствии с законодательством Российской Федерации договор купли-продажи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23.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 Внесенный победителем продажи задаток засчитывается в счет оплаты приобретаемого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Денежные средства в счет оплаты приватизируемого муниципального имущества подлежат перечислению победителем продажи имущества                        в установленном порядке в местный бюджет на счет, указанный                                 в информационном сообщении о проведении продажи имущества, в размере и сроки, указанные в договоре купли-продажи имущества, но не позднее 30 календарных дней со дня заключения договора купли-продажи.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lastRenderedPageBreak/>
        <w:t>24. При уклонении или отказе победителя продажи имущества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25.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xml:space="preserve">26. Информационное сообщение об итогах продажи имущества публикуется в официальном печатном издании и размещается </w:t>
      </w:r>
      <w:r>
        <w:rPr>
          <w:rFonts w:ascii="Times New Roman" w:hAnsi="Times New Roman"/>
        </w:rPr>
        <w:t xml:space="preserve"> </w:t>
      </w:r>
      <w:r w:rsidRPr="00F602D8">
        <w:rPr>
          <w:rFonts w:ascii="Times New Roman" w:hAnsi="Times New Roman"/>
        </w:rPr>
        <w:t xml:space="preserve">  на официальном сайте в сети «Интернет» в соответствии с требованиями, установленными </w:t>
      </w:r>
      <w:r w:rsidRPr="00F602D8">
        <w:rPr>
          <w:rFonts w:ascii="Times New Roman" w:hAnsi="Times New Roman"/>
          <w:szCs w:val="26"/>
        </w:rPr>
        <w:t xml:space="preserve">Федеральным </w:t>
      </w:r>
      <w:hyperlink r:id="rId26" w:history="1">
        <w:r w:rsidRPr="00F602D8">
          <w:rPr>
            <w:rFonts w:ascii="Times New Roman" w:hAnsi="Times New Roman"/>
            <w:szCs w:val="26"/>
          </w:rPr>
          <w:t>законом</w:t>
        </w:r>
      </w:hyperlink>
      <w:r w:rsidRPr="00F602D8">
        <w:rPr>
          <w:rFonts w:ascii="Times New Roman" w:hAnsi="Times New Roman"/>
        </w:rPr>
        <w:t xml:space="preserve"> «</w:t>
      </w:r>
      <w:r>
        <w:rPr>
          <w:rFonts w:ascii="Times New Roman" w:hAnsi="Times New Roman"/>
        </w:rPr>
        <w:t>О приватизации государственно</w:t>
      </w:r>
      <w:r w:rsidRPr="00F602D8">
        <w:rPr>
          <w:rFonts w:ascii="Times New Roman" w:hAnsi="Times New Roman"/>
        </w:rPr>
        <w:t xml:space="preserve">   и муниципального имущества», а также не позднее рабочего дня, следующего за днем подведения итогов продажи имущества, размещается на сайте продавца в сети «Интернет».</w:t>
      </w:r>
    </w:p>
    <w:p w:rsidR="00332ED8" w:rsidRPr="00F602D8" w:rsidRDefault="00332ED8" w:rsidP="00332ED8">
      <w:pPr>
        <w:pStyle w:val="a5"/>
        <w:ind w:firstLine="567"/>
        <w:jc w:val="both"/>
        <w:rPr>
          <w:rFonts w:ascii="Times New Roman" w:hAnsi="Times New Roman"/>
        </w:rPr>
      </w:pPr>
      <w:r w:rsidRPr="00F602D8">
        <w:rPr>
          <w:rFonts w:ascii="Times New Roman" w:hAnsi="Times New Roman"/>
          <w:i/>
          <w:iCs/>
        </w:rPr>
        <w:br w:type="textWrapping" w:clear="all"/>
      </w:r>
    </w:p>
    <w:p w:rsidR="00332ED8" w:rsidRPr="00F602D8" w:rsidRDefault="00332ED8" w:rsidP="00332ED8">
      <w:pPr>
        <w:pStyle w:val="a5"/>
        <w:ind w:firstLine="567"/>
        <w:jc w:val="both"/>
        <w:rPr>
          <w:rFonts w:ascii="Times New Roman" w:hAnsi="Times New Roman"/>
        </w:rPr>
      </w:pPr>
    </w:p>
    <w:p w:rsidR="00332ED8" w:rsidRPr="00F602D8" w:rsidRDefault="00332ED8" w:rsidP="00332ED8">
      <w:pPr>
        <w:pStyle w:val="a5"/>
        <w:ind w:firstLine="567"/>
        <w:jc w:val="both"/>
        <w:rPr>
          <w:rFonts w:ascii="Times New Roman" w:hAnsi="Times New Roman"/>
        </w:rPr>
      </w:pPr>
    </w:p>
    <w:p w:rsidR="00332ED8" w:rsidRPr="00F602D8" w:rsidRDefault="00332ED8" w:rsidP="00332ED8">
      <w:pPr>
        <w:pStyle w:val="a5"/>
        <w:jc w:val="both"/>
        <w:rPr>
          <w:rFonts w:ascii="Times New Roman" w:hAnsi="Times New Roman"/>
        </w:rPr>
      </w:pPr>
    </w:p>
    <w:p w:rsidR="00332ED8" w:rsidRPr="00F602D8" w:rsidRDefault="00332ED8" w:rsidP="00332ED8">
      <w:pPr>
        <w:pStyle w:val="a5"/>
        <w:jc w:val="both"/>
        <w:rPr>
          <w:rFonts w:ascii="Times New Roman" w:hAnsi="Times New Roman"/>
        </w:rPr>
      </w:pPr>
    </w:p>
    <w:p w:rsidR="00332ED8" w:rsidRPr="00F602D8" w:rsidRDefault="00332ED8" w:rsidP="00332ED8">
      <w:pPr>
        <w:pStyle w:val="a5"/>
        <w:jc w:val="both"/>
        <w:rPr>
          <w:rFonts w:ascii="Times New Roman" w:hAnsi="Times New Roman"/>
        </w:rPr>
      </w:pPr>
    </w:p>
    <w:p w:rsidR="00332ED8" w:rsidRPr="00F602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332ED8" w:rsidRDefault="00332ED8" w:rsidP="00332ED8">
      <w:pPr>
        <w:pStyle w:val="a5"/>
        <w:jc w:val="both"/>
        <w:rPr>
          <w:rFonts w:ascii="Times New Roman" w:hAnsi="Times New Roman"/>
        </w:rPr>
      </w:pPr>
    </w:p>
    <w:p w:rsidR="00AD2FBD" w:rsidRDefault="00AD2FBD" w:rsidP="00332ED8">
      <w:pPr>
        <w:pStyle w:val="a5"/>
        <w:jc w:val="both"/>
        <w:rPr>
          <w:rFonts w:ascii="Times New Roman" w:hAnsi="Times New Roman"/>
        </w:rPr>
      </w:pPr>
    </w:p>
    <w:p w:rsidR="00AD2FBD" w:rsidRDefault="00AD2FBD" w:rsidP="00332ED8">
      <w:pPr>
        <w:pStyle w:val="a5"/>
        <w:jc w:val="both"/>
        <w:rPr>
          <w:rFonts w:ascii="Times New Roman" w:hAnsi="Times New Roman"/>
        </w:rPr>
      </w:pPr>
    </w:p>
    <w:p w:rsidR="00AD2FBD" w:rsidRDefault="00AD2FBD" w:rsidP="00332ED8">
      <w:pPr>
        <w:pStyle w:val="a5"/>
        <w:jc w:val="both"/>
        <w:rPr>
          <w:rFonts w:ascii="Times New Roman" w:hAnsi="Times New Roman"/>
        </w:rPr>
      </w:pPr>
    </w:p>
    <w:p w:rsidR="00AD2FBD" w:rsidRDefault="00AD2FBD" w:rsidP="00332ED8">
      <w:pPr>
        <w:pStyle w:val="a5"/>
        <w:jc w:val="both"/>
        <w:rPr>
          <w:rFonts w:ascii="Times New Roman" w:hAnsi="Times New Roman"/>
        </w:rPr>
      </w:pPr>
    </w:p>
    <w:p w:rsidR="00AD2FBD" w:rsidRDefault="00AD2FBD" w:rsidP="00332ED8">
      <w:pPr>
        <w:pStyle w:val="a5"/>
        <w:jc w:val="both"/>
        <w:rPr>
          <w:rFonts w:ascii="Times New Roman" w:hAnsi="Times New Roman"/>
        </w:rPr>
      </w:pPr>
    </w:p>
    <w:p w:rsidR="00AD2FBD" w:rsidRDefault="00AD2FBD" w:rsidP="00332ED8">
      <w:pPr>
        <w:pStyle w:val="a5"/>
        <w:jc w:val="both"/>
        <w:rPr>
          <w:rFonts w:ascii="Times New Roman" w:hAnsi="Times New Roman"/>
        </w:rPr>
      </w:pPr>
    </w:p>
    <w:p w:rsidR="00AD2FBD" w:rsidRDefault="00AD2FBD" w:rsidP="00332ED8">
      <w:pPr>
        <w:pStyle w:val="a5"/>
        <w:jc w:val="both"/>
        <w:rPr>
          <w:rFonts w:ascii="Times New Roman" w:hAnsi="Times New Roman"/>
        </w:rPr>
      </w:pPr>
    </w:p>
    <w:p w:rsidR="00AD2FBD" w:rsidRDefault="00AD2FBD" w:rsidP="00332ED8">
      <w:pPr>
        <w:pStyle w:val="a5"/>
        <w:jc w:val="both"/>
        <w:rPr>
          <w:rFonts w:ascii="Times New Roman" w:hAnsi="Times New Roman"/>
        </w:rPr>
      </w:pPr>
    </w:p>
    <w:p w:rsidR="00AD2FBD" w:rsidRDefault="00AD2FBD" w:rsidP="00332ED8">
      <w:pPr>
        <w:pStyle w:val="a5"/>
        <w:jc w:val="both"/>
        <w:rPr>
          <w:rFonts w:ascii="Times New Roman" w:hAnsi="Times New Roman"/>
        </w:rPr>
      </w:pPr>
    </w:p>
    <w:p w:rsidR="004F57B4" w:rsidRDefault="004F57B4" w:rsidP="004F57B4">
      <w:pPr>
        <w:pStyle w:val="a5"/>
        <w:tabs>
          <w:tab w:val="left" w:pos="7650"/>
        </w:tabs>
        <w:jc w:val="both"/>
        <w:rPr>
          <w:rFonts w:ascii="Times New Roman" w:hAnsi="Times New Roman"/>
        </w:rPr>
      </w:pPr>
    </w:p>
    <w:p w:rsidR="00AD2FBD" w:rsidRDefault="004F57B4" w:rsidP="004F57B4">
      <w:pPr>
        <w:pStyle w:val="a5"/>
        <w:tabs>
          <w:tab w:val="left" w:pos="7650"/>
        </w:tabs>
        <w:jc w:val="both"/>
        <w:rPr>
          <w:rFonts w:ascii="Times New Roman" w:hAnsi="Times New Roman"/>
        </w:rPr>
      </w:pPr>
      <w:r>
        <w:rPr>
          <w:rFonts w:ascii="Times New Roman" w:hAnsi="Times New Roman"/>
        </w:rPr>
        <w:t xml:space="preserve">                                                                                                             </w:t>
      </w:r>
    </w:p>
    <w:p w:rsidR="00332ED8" w:rsidRPr="00F602D8" w:rsidRDefault="004F57B4" w:rsidP="00AD2FBD">
      <w:pPr>
        <w:pStyle w:val="a5"/>
        <w:tabs>
          <w:tab w:val="left" w:pos="7650"/>
        </w:tabs>
        <w:jc w:val="right"/>
        <w:rPr>
          <w:rFonts w:ascii="Times New Roman" w:hAnsi="Times New Roman"/>
        </w:rPr>
      </w:pPr>
      <w:r>
        <w:rPr>
          <w:rFonts w:ascii="Times New Roman" w:hAnsi="Times New Roman"/>
        </w:rPr>
        <w:lastRenderedPageBreak/>
        <w:t xml:space="preserve">  </w:t>
      </w:r>
      <w:r w:rsidR="00332ED8" w:rsidRPr="00F602D8">
        <w:rPr>
          <w:rFonts w:ascii="Times New Roman" w:hAnsi="Times New Roman"/>
        </w:rPr>
        <w:t xml:space="preserve">Приложение 2 </w:t>
      </w:r>
    </w:p>
    <w:p w:rsidR="00332ED8" w:rsidRPr="00F602D8" w:rsidRDefault="00332ED8" w:rsidP="00332ED8">
      <w:pPr>
        <w:pStyle w:val="a5"/>
        <w:ind w:firstLine="567"/>
        <w:jc w:val="right"/>
        <w:rPr>
          <w:rFonts w:ascii="Times New Roman" w:hAnsi="Times New Roman"/>
        </w:rPr>
      </w:pPr>
      <w:r w:rsidRPr="00F602D8">
        <w:rPr>
          <w:rFonts w:ascii="Times New Roman" w:hAnsi="Times New Roman"/>
        </w:rPr>
        <w:t>к Положению о порядке приватизации</w:t>
      </w:r>
    </w:p>
    <w:p w:rsidR="00332ED8" w:rsidRPr="00F602D8" w:rsidRDefault="00332ED8" w:rsidP="00332ED8">
      <w:pPr>
        <w:pStyle w:val="a5"/>
        <w:ind w:firstLine="567"/>
        <w:jc w:val="right"/>
        <w:rPr>
          <w:rFonts w:ascii="Times New Roman" w:hAnsi="Times New Roman"/>
        </w:rPr>
      </w:pPr>
      <w:r w:rsidRPr="00F602D8">
        <w:rPr>
          <w:rFonts w:ascii="Times New Roman" w:hAnsi="Times New Roman"/>
        </w:rPr>
        <w:t>муниципального имущества</w:t>
      </w:r>
    </w:p>
    <w:p w:rsidR="00332ED8" w:rsidRPr="00F602D8" w:rsidRDefault="00332ED8" w:rsidP="00332ED8">
      <w:pPr>
        <w:pStyle w:val="a5"/>
        <w:ind w:firstLine="567"/>
        <w:jc w:val="right"/>
        <w:rPr>
          <w:rFonts w:ascii="Times New Roman" w:hAnsi="Times New Roman"/>
        </w:rPr>
      </w:pPr>
      <w:r w:rsidRPr="00F602D8">
        <w:rPr>
          <w:rFonts w:ascii="Times New Roman" w:hAnsi="Times New Roman"/>
        </w:rPr>
        <w:t>муниципального образования</w:t>
      </w:r>
    </w:p>
    <w:p w:rsidR="00332ED8" w:rsidRPr="00F602D8" w:rsidRDefault="00332ED8" w:rsidP="00332ED8">
      <w:pPr>
        <w:pStyle w:val="a5"/>
        <w:ind w:firstLine="567"/>
        <w:jc w:val="right"/>
        <w:rPr>
          <w:rFonts w:ascii="Times New Roman" w:hAnsi="Times New Roman"/>
        </w:rPr>
      </w:pPr>
      <w:r>
        <w:rPr>
          <w:rFonts w:ascii="Times New Roman" w:hAnsi="Times New Roman"/>
        </w:rPr>
        <w:t>Имекский сельсовет</w:t>
      </w:r>
    </w:p>
    <w:p w:rsidR="00332ED8" w:rsidRPr="00F602D8" w:rsidRDefault="00332ED8" w:rsidP="00332ED8">
      <w:pPr>
        <w:pStyle w:val="a5"/>
        <w:ind w:firstLine="567"/>
        <w:jc w:val="center"/>
        <w:rPr>
          <w:rFonts w:ascii="Times New Roman" w:hAnsi="Times New Roman"/>
        </w:rPr>
      </w:pPr>
    </w:p>
    <w:p w:rsidR="00332ED8" w:rsidRPr="00CC0E3F" w:rsidRDefault="00332ED8" w:rsidP="00332ED8">
      <w:pPr>
        <w:pStyle w:val="a5"/>
        <w:ind w:firstLine="567"/>
        <w:jc w:val="center"/>
        <w:rPr>
          <w:rFonts w:ascii="Times New Roman" w:hAnsi="Times New Roman"/>
          <w:b/>
        </w:rPr>
      </w:pPr>
      <w:r w:rsidRPr="00CC0E3F">
        <w:rPr>
          <w:rFonts w:ascii="Times New Roman" w:hAnsi="Times New Roman"/>
          <w:b/>
        </w:rPr>
        <w:t>ПОЛОЖЕНИЕ</w:t>
      </w:r>
    </w:p>
    <w:p w:rsidR="00332ED8" w:rsidRPr="00CC0E3F" w:rsidRDefault="00332ED8" w:rsidP="00332ED8">
      <w:pPr>
        <w:pStyle w:val="a5"/>
        <w:ind w:firstLine="567"/>
        <w:jc w:val="center"/>
        <w:rPr>
          <w:rFonts w:ascii="Times New Roman" w:hAnsi="Times New Roman"/>
          <w:b/>
        </w:rPr>
      </w:pPr>
      <w:r w:rsidRPr="00CC0E3F">
        <w:rPr>
          <w:rFonts w:ascii="Times New Roman" w:hAnsi="Times New Roman"/>
          <w:b/>
          <w:bCs/>
        </w:rPr>
        <w:t>об организации продажи муниципального имущества муниципального образования Имекский сельсовет без объявления цены</w:t>
      </w:r>
    </w:p>
    <w:p w:rsidR="00332ED8" w:rsidRPr="00F602D8" w:rsidRDefault="00332ED8" w:rsidP="00332ED8">
      <w:pPr>
        <w:pStyle w:val="a5"/>
        <w:ind w:firstLine="567"/>
        <w:jc w:val="both"/>
        <w:rPr>
          <w:rFonts w:ascii="Times New Roman" w:hAnsi="Times New Roman"/>
          <w:szCs w:val="26"/>
        </w:rPr>
      </w:pPr>
    </w:p>
    <w:p w:rsidR="00332ED8" w:rsidRPr="00F602D8" w:rsidRDefault="00332ED8" w:rsidP="00332ED8">
      <w:pPr>
        <w:pStyle w:val="a5"/>
        <w:ind w:firstLine="567"/>
        <w:jc w:val="center"/>
        <w:rPr>
          <w:rFonts w:ascii="Times New Roman" w:hAnsi="Times New Roman"/>
          <w:szCs w:val="26"/>
        </w:rPr>
      </w:pPr>
      <w:r w:rsidRPr="00F602D8">
        <w:rPr>
          <w:rFonts w:ascii="Times New Roman" w:hAnsi="Times New Roman"/>
          <w:b/>
          <w:bCs/>
          <w:szCs w:val="26"/>
        </w:rPr>
        <w:t>I. Общие положения</w:t>
      </w:r>
    </w:p>
    <w:p w:rsidR="00332ED8" w:rsidRPr="00F602D8" w:rsidRDefault="00332ED8" w:rsidP="00332ED8">
      <w:pPr>
        <w:pStyle w:val="a5"/>
        <w:ind w:firstLine="567"/>
        <w:jc w:val="both"/>
        <w:rPr>
          <w:rFonts w:ascii="Times New Roman" w:hAnsi="Times New Roman"/>
          <w:szCs w:val="26"/>
        </w:rPr>
      </w:pP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1. Настоящее Положение определяет порядок организации продажи муниципального имущества, находящегося в муниципальной собственности муниципальног</w:t>
      </w:r>
      <w:r>
        <w:rPr>
          <w:rFonts w:ascii="Times New Roman" w:hAnsi="Times New Roman"/>
          <w:szCs w:val="26"/>
        </w:rPr>
        <w:t>о образования Имекский сельсовет</w:t>
      </w:r>
      <w:r w:rsidRPr="00F602D8">
        <w:rPr>
          <w:rFonts w:ascii="Times New Roman" w:hAnsi="Times New Roman"/>
          <w:szCs w:val="26"/>
        </w:rPr>
        <w:t>, (далее именуется — имущество) без объявления цены, подведения итогов продажи имущества без объявления цены (далее именуется — продажа) и заключения договора купли-продажи имущества.</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Продажа муниципального имущества </w:t>
      </w:r>
      <w:hyperlink r:id="rId27" w:history="1">
        <w:r w:rsidRPr="00F602D8">
          <w:rPr>
            <w:rFonts w:ascii="Times New Roman" w:hAnsi="Times New Roman"/>
            <w:szCs w:val="26"/>
          </w:rPr>
          <w:t>без объявления цены</w:t>
        </w:r>
      </w:hyperlink>
      <w:r w:rsidRPr="00F602D8">
        <w:rPr>
          <w:rFonts w:ascii="Times New Roman" w:hAnsi="Times New Roman"/>
          <w:szCs w:val="26"/>
        </w:rPr>
        <w:t xml:space="preserve"> осуществляется, если продажа этого имущества посредством публичного предложения не состоялась.</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При продаже государственного или муниципального имущества без объявления цены его начальная цена не определяется.</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Организация продажи без объявления цены имущественных комплексов унитарных предприятий, земельных участков, объектов культурного наследия, объектов социально-культурного и коммунально-бытового назначения                         и передачи указанных объектов в собственность покупателям осуществляется с учетом особенностей, установленных </w:t>
      </w:r>
      <w:hyperlink r:id="rId28" w:history="1">
        <w:r w:rsidRPr="00F602D8">
          <w:rPr>
            <w:rFonts w:ascii="Times New Roman" w:hAnsi="Times New Roman"/>
            <w:szCs w:val="26"/>
          </w:rPr>
          <w:t>законодательством</w:t>
        </w:r>
      </w:hyperlink>
      <w:r w:rsidRPr="00F602D8">
        <w:rPr>
          <w:rFonts w:ascii="Times New Roman" w:hAnsi="Times New Roman"/>
          <w:szCs w:val="26"/>
        </w:rPr>
        <w:t xml:space="preserve"> Российской Федерации о приватизации для указанных видов имущества.</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2. Организацию продажи имущества осуществляет а</w:t>
      </w:r>
      <w:r>
        <w:rPr>
          <w:rFonts w:ascii="Times New Roman" w:hAnsi="Times New Roman"/>
          <w:szCs w:val="26"/>
        </w:rPr>
        <w:t>дминистрация Имекского сельсовета</w:t>
      </w:r>
      <w:r w:rsidRPr="00F602D8">
        <w:rPr>
          <w:rFonts w:ascii="Times New Roman" w:hAnsi="Times New Roman"/>
          <w:szCs w:val="26"/>
        </w:rPr>
        <w:t>.</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По решению ад</w:t>
      </w:r>
      <w:r>
        <w:rPr>
          <w:rFonts w:ascii="Times New Roman" w:hAnsi="Times New Roman"/>
          <w:szCs w:val="26"/>
        </w:rPr>
        <w:t>министрации Имекского сельсовета</w:t>
      </w:r>
      <w:r w:rsidRPr="00F602D8">
        <w:rPr>
          <w:rFonts w:ascii="Times New Roman" w:hAnsi="Times New Roman"/>
          <w:szCs w:val="26"/>
        </w:rPr>
        <w:t xml:space="preserve"> организацию продажи приватизируемого муниципального имущества и (или) осуществление функций продавца от имени муниципального</w:t>
      </w:r>
      <w:r>
        <w:rPr>
          <w:rFonts w:ascii="Times New Roman" w:hAnsi="Times New Roman"/>
          <w:szCs w:val="26"/>
        </w:rPr>
        <w:t xml:space="preserve"> образования Имекский сельсовет</w:t>
      </w:r>
      <w:r w:rsidRPr="00F602D8">
        <w:rPr>
          <w:rFonts w:ascii="Times New Roman" w:hAnsi="Times New Roman"/>
          <w:szCs w:val="26"/>
        </w:rPr>
        <w:t xml:space="preserve"> в установленном порядке выполняют юридические лица, действующие в соответствии с агентским договором (далее — агент).</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3. Продавец в процессе подготовки и проведения продажи имущества:</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а) устанавливает срок приема заявок на приобретение имущества (дата        и время начала и окончания приема заявок), а также дату подведения итогов продажи имущества;</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б) организует подготовку и публикацию информационного сообщения                о продаже имущества, а также размещение информации о проведении продажи в сети «Интернет» в соответствии с требованиями, установленными Федеральным </w:t>
      </w:r>
      <w:hyperlink r:id="rId29" w:history="1">
        <w:r w:rsidRPr="00F602D8">
          <w:rPr>
            <w:rFonts w:ascii="Times New Roman" w:hAnsi="Times New Roman"/>
          </w:rPr>
          <w:t>законом</w:t>
        </w:r>
      </w:hyperlink>
      <w:r w:rsidRPr="00F602D8">
        <w:rPr>
          <w:rFonts w:ascii="Times New Roman" w:hAnsi="Times New Roman"/>
          <w:szCs w:val="26"/>
        </w:rPr>
        <w:t xml:space="preserve"> «О приватизации государственного и муниципального имущества» и настоящим Положением</w:t>
      </w:r>
      <w:r w:rsidRPr="00F602D8">
        <w:rPr>
          <w:rFonts w:ascii="Times New Roman" w:hAnsi="Times New Roman"/>
          <w:b/>
          <w:bCs/>
          <w:szCs w:val="26"/>
        </w:rPr>
        <w:t>;</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в) принимает заявки юридических и физических лиц на приобретение имущества (далее именуются соответственно — заявки и претенденты),     а также прилагаемые к ним предложения о цене приобретения имущества </w:t>
      </w:r>
      <w:r>
        <w:rPr>
          <w:rFonts w:ascii="Times New Roman" w:hAnsi="Times New Roman"/>
          <w:szCs w:val="26"/>
        </w:rPr>
        <w:t xml:space="preserve"> </w:t>
      </w:r>
      <w:r w:rsidRPr="00F602D8">
        <w:rPr>
          <w:rFonts w:ascii="Times New Roman" w:hAnsi="Times New Roman"/>
          <w:szCs w:val="26"/>
        </w:rPr>
        <w:t xml:space="preserve"> и другие документы по описи, представленной претендентом;</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lastRenderedPageBreak/>
        <w:t>г) ведет учет заявок и предложений о цене приобретения имущества путем их регистрации в установленном продавцом порядке;</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д)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е) заключает с покупателем договор купли-продажи имущества;</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ж) производит расчеты с покупателем;</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з) организует подготовку и публикацию информационного сообщения                  об итогах продажи имущества, а также его размещение в сети «Интернет»                в соответствии с требованиями, установленными </w:t>
      </w:r>
      <w:r w:rsidRPr="00F602D8">
        <w:rPr>
          <w:rFonts w:ascii="Times New Roman" w:hAnsi="Times New Roman"/>
        </w:rPr>
        <w:t xml:space="preserve">Федеральным </w:t>
      </w:r>
      <w:hyperlink r:id="rId30" w:history="1">
        <w:r w:rsidRPr="00F602D8">
          <w:rPr>
            <w:rFonts w:ascii="Times New Roman" w:hAnsi="Times New Roman"/>
          </w:rPr>
          <w:t>законом</w:t>
        </w:r>
      </w:hyperlink>
      <w:r>
        <w:rPr>
          <w:rFonts w:ascii="Times New Roman" w:hAnsi="Times New Roman"/>
          <w:szCs w:val="26"/>
        </w:rPr>
        <w:t xml:space="preserve"> </w:t>
      </w:r>
      <w:r w:rsidRPr="00F602D8">
        <w:rPr>
          <w:rFonts w:ascii="Times New Roman" w:hAnsi="Times New Roman"/>
          <w:szCs w:val="26"/>
        </w:rPr>
        <w:t xml:space="preserve"> «О приватизации государственн</w:t>
      </w:r>
      <w:r>
        <w:rPr>
          <w:rFonts w:ascii="Times New Roman" w:hAnsi="Times New Roman"/>
          <w:szCs w:val="26"/>
        </w:rPr>
        <w:t>ого и муниципального имущества</w:t>
      </w:r>
      <w:r w:rsidRPr="00F602D8">
        <w:rPr>
          <w:rFonts w:ascii="Times New Roman" w:hAnsi="Times New Roman"/>
          <w:szCs w:val="26"/>
        </w:rPr>
        <w:t xml:space="preserve">    и настоящим Положением;</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и) обеспечивает передачу имущества покупателю и совершает необходимые действия, связанные с переходом права собственности на него;</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к) осуществляет иные функции, предусмотренные Федеральным </w:t>
      </w:r>
      <w:hyperlink r:id="rId31" w:history="1">
        <w:r w:rsidRPr="00F602D8">
          <w:rPr>
            <w:rFonts w:ascii="Times New Roman" w:hAnsi="Times New Roman"/>
          </w:rPr>
          <w:t>законом</w:t>
        </w:r>
      </w:hyperlink>
      <w:r w:rsidRPr="00F602D8">
        <w:rPr>
          <w:rFonts w:ascii="Times New Roman" w:hAnsi="Times New Roman"/>
          <w:szCs w:val="26"/>
        </w:rPr>
        <w:t xml:space="preserve"> «О приватизации государственн</w:t>
      </w:r>
      <w:r>
        <w:rPr>
          <w:rFonts w:ascii="Times New Roman" w:hAnsi="Times New Roman"/>
          <w:szCs w:val="26"/>
        </w:rPr>
        <w:t>ого и муниципального имущества»</w:t>
      </w:r>
      <w:r w:rsidRPr="00F602D8">
        <w:rPr>
          <w:rFonts w:ascii="Times New Roman" w:hAnsi="Times New Roman"/>
          <w:szCs w:val="26"/>
        </w:rPr>
        <w:t xml:space="preserve">               и настоящим Положением.</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szCs w:val="26"/>
        </w:rPr>
        <w:t xml:space="preserve">4. Функции, предусмотренные </w:t>
      </w:r>
      <w:hyperlink r:id="rId32" w:history="1">
        <w:r w:rsidRPr="00F602D8">
          <w:rPr>
            <w:rFonts w:ascii="Times New Roman" w:hAnsi="Times New Roman"/>
          </w:rPr>
          <w:t>пунктом 3</w:t>
        </w:r>
      </w:hyperlink>
      <w:r w:rsidRPr="00F602D8">
        <w:rPr>
          <w:rFonts w:ascii="Times New Roman" w:hAnsi="Times New Roman"/>
          <w:szCs w:val="26"/>
        </w:rPr>
        <w:t xml:space="preserve"> настоящего Положения, являются исключительными функциями продавца и не могут быть переданы иным лицам, за исключением случаев, предусмотренных законодательством Российской Федерации.</w:t>
      </w:r>
    </w:p>
    <w:p w:rsidR="00332ED8" w:rsidRPr="00F602D8" w:rsidRDefault="00332ED8" w:rsidP="00332ED8">
      <w:pPr>
        <w:pStyle w:val="a5"/>
        <w:ind w:firstLine="567"/>
        <w:jc w:val="both"/>
        <w:rPr>
          <w:rFonts w:ascii="Times New Roman" w:hAnsi="Times New Roman"/>
          <w:szCs w:val="26"/>
        </w:rPr>
      </w:pPr>
      <w:r w:rsidRPr="00F602D8">
        <w:rPr>
          <w:rFonts w:ascii="Times New Roman" w:hAnsi="Times New Roman"/>
          <w:b/>
          <w:bCs/>
          <w:szCs w:val="26"/>
        </w:rPr>
        <w:t> </w:t>
      </w:r>
    </w:p>
    <w:p w:rsidR="00332ED8" w:rsidRPr="00CC0E3F" w:rsidRDefault="00332ED8" w:rsidP="00332ED8">
      <w:pPr>
        <w:pStyle w:val="a5"/>
        <w:ind w:firstLine="567"/>
        <w:jc w:val="center"/>
        <w:rPr>
          <w:rFonts w:ascii="Times New Roman" w:hAnsi="Times New Roman"/>
          <w:b/>
        </w:rPr>
      </w:pPr>
      <w:r w:rsidRPr="00CC0E3F">
        <w:rPr>
          <w:rFonts w:ascii="Times New Roman" w:hAnsi="Times New Roman"/>
          <w:b/>
        </w:rPr>
        <w:t>II. Порядок организации приема заявок и предложений</w:t>
      </w:r>
    </w:p>
    <w:p w:rsidR="00332ED8" w:rsidRPr="00CC0E3F" w:rsidRDefault="00332ED8" w:rsidP="00332ED8">
      <w:pPr>
        <w:pStyle w:val="a5"/>
        <w:ind w:firstLine="567"/>
        <w:jc w:val="center"/>
        <w:rPr>
          <w:rFonts w:ascii="Times New Roman" w:hAnsi="Times New Roman"/>
          <w:b/>
        </w:rPr>
      </w:pPr>
      <w:r w:rsidRPr="00CC0E3F">
        <w:rPr>
          <w:rFonts w:ascii="Times New Roman" w:hAnsi="Times New Roman"/>
          <w:b/>
        </w:rPr>
        <w:t>о цене приобретения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5. Заявки со всеми прилагаемыми к ним документами направляются продавцу по адресу, указанному в информационном сообщении, или подаются непосредственно по месту приема заявок.</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Продавец осуществляет прием заявок в течение указанного                                   в информационном сообщении срока.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Срок приема заявок должен быть не менее 25 рабочих дней. Определенная продавцом дата подведения итогов продажи имущества указывается в информационном сообщении.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6. Форма бланка заявки утверждается продавцом и приводится                           в информационном сообщении.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В заявке должно содержаться обязательство претендента заключить договор купли-продажи имущества по предлагаемой им цене.</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Предложения о приобретении муниципального имущества заявляются претендентами открыто в ходе проведения продажи.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xml:space="preserve"> Претендент вправе подать только одно предложение о цене приобретения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К заявке также прилагаются документы по перечню, указанному                            в информационном сообщении, и опись прилагаемых документов в двух экземплярах, один из которых остается у продавца, другой, с отметкой продавца о приеме заявки и прилагаемых к ней документов, — у претендента.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7. При приеме заявки продавец:</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а) удостоверяет личность претендента или его полномочного представителя и проверяет надлежащее оформление документа, удостоверяющего право полномочного представителя действовать от имени претендента;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lastRenderedPageBreak/>
        <w:t>б) рассматривает заявки с прилагаемыми к ним документами на предмет их соответствия требованиям законодательства Российской Федерации.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8. Продавец отказывает претенденту в приеме заявки в случае, если: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а) заявка представлена по истечении срока приема заявок, указанного                 в информационном сообщении;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xml:space="preserve">б) заявка представлена лицом, не уполномоченным претендентом </w:t>
      </w:r>
      <w:r>
        <w:rPr>
          <w:rFonts w:ascii="Times New Roman" w:hAnsi="Times New Roman"/>
        </w:rPr>
        <w:t xml:space="preserve">  </w:t>
      </w:r>
      <w:r w:rsidRPr="00F602D8">
        <w:rPr>
          <w:rFonts w:ascii="Times New Roman" w:hAnsi="Times New Roman"/>
        </w:rPr>
        <w:t xml:space="preserve">    на осуществление таких действий;</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в) заявка оформлена с нарушением требований, установленных продавцом;</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г) представлены не все документы, предусмотренные информационным сообщением, либо они оформлены ненадлежащим образом;</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xml:space="preserve">д) представленные документы не подтверждают право претендента быть покупателем имущества в соответствии с </w:t>
      </w:r>
      <w:hyperlink r:id="rId33" w:history="1">
        <w:r w:rsidRPr="00F602D8">
          <w:rPr>
            <w:rFonts w:ascii="Times New Roman" w:hAnsi="Times New Roman"/>
          </w:rPr>
          <w:t>законодательством</w:t>
        </w:r>
      </w:hyperlink>
      <w:r w:rsidRPr="00F602D8">
        <w:rPr>
          <w:rFonts w:ascii="Times New Roman" w:hAnsi="Times New Roman"/>
        </w:rPr>
        <w:t xml:space="preserve"> Российской Федерации.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Указанный перечень оснований для отказа в приеме заявки является исчерпывающим.</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Сотрудник продавца, осуществляющий прием документов, делает                        на экземпляре описи документов, остающемся у претендента, отметку об отказе в приеме заявки с указанием причины отказа и заверяет ее своей подписью. Непринятая заявка с прилагаемыми к ней документами возвращается в день ее получения продавцом претенденту или его полномочному представителю под расписку либо по почте (заказным письмом).</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9. Принятые заявки и предложения о цене приобретения имущества продавец регистрирует в журнале приема заявок с присвоением каждой заявке номера и указанием даты и времени ее поступления.</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Зарегистрированная заявка является поступившим продавцу предложением (офертой) претендента, выражающим его намерение считать себя заключившим с продавцом договор купли-продажи имущества                            по предлагаемой претендентом цене приобретения.</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Претендент не вправе отозвать зарегистрированную заявку, если иное       не установлено законодательством Российской Федерации.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w:t>
      </w:r>
    </w:p>
    <w:p w:rsidR="00332ED8" w:rsidRPr="00CC0E3F" w:rsidRDefault="00332ED8" w:rsidP="00332ED8">
      <w:pPr>
        <w:pStyle w:val="a5"/>
        <w:ind w:firstLine="567"/>
        <w:jc w:val="center"/>
        <w:rPr>
          <w:rFonts w:ascii="Times New Roman" w:hAnsi="Times New Roman"/>
          <w:b/>
        </w:rPr>
      </w:pPr>
      <w:r w:rsidRPr="00CC0E3F">
        <w:rPr>
          <w:rFonts w:ascii="Times New Roman" w:hAnsi="Times New Roman"/>
          <w:b/>
        </w:rPr>
        <w:t>III. Порядок подведения итогов 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10. По результатам рассмотрения представленных документов продавец принимает по каждой зарегистрированной заявке отдельное решение                          о рассмотрении предложений о цене приобретения имущества. Указанное решение оформляется протоколом об итогах продажи имущества в порядке, установленном настоящим Положением.</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11. Для определения покупателя имущества продавец вскрывает конверты с предложениями о цене приобретения имущества. При вскрытии конвертов с предложениями могут присутствовать подавшие их претенденты или их полномочные представители.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12. Покупателем имущества признается:</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а) при принятии к рассмотрению одного предложения о цене приобретения имущества — претендент, подавший это предложение;</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б) при принятии к рассмотрению нескольких предложений о цене приобретения имущества — претендент, предложивший наибольшую цену                  за продаваемое имущество;</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lastRenderedPageBreak/>
        <w:t>в) при принятии к рассмотрению нескольких одинаковых предложений                 о цене приобретения имущества — претендент, заявка которого была зарегистрирована ранее других.</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13. Протокол об итогах продажи имущества должен содержать:</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а) сведения об имуществе;</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б) общее количество зарегистрированных заявок;</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в) сведения об отказах в рассмотрении предложений о цене приобретения имущества с указанием подавших их претендентов и причин отказов;</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г) сведения о рассмотренных предложениях о цене приобретения имущества с указанием подавших их претендентов;</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д) сведения о покупателе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е) цену приобретения имущества, предложенную покупателем;</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ж) иные необходимые сведения.</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14. Уведомления об отказе в рассмотрении поданного претендентом предложения о цене приобретения имущества и о признании претендента покупателем имущества выдаются соответственно претендентам                               и покупателю или их полномочным представителям под расписку в день подведения итогов продажи имущества либо высылаются в их адрес по почте заказным письмом на следующий после дня подведения итогов продажи имущества день.</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15. Если в указанный в информационном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xml:space="preserve">15.1. Информационное сообщение об итогах продажи имущества публикуется в официальном печатном издании и размещается                                  на официальном сайте в сети «Интернет» в соответствии с требованиями, установленными Федеральным </w:t>
      </w:r>
      <w:hyperlink r:id="rId34" w:history="1">
        <w:r w:rsidRPr="00F602D8">
          <w:rPr>
            <w:rFonts w:ascii="Times New Roman" w:hAnsi="Times New Roman"/>
          </w:rPr>
          <w:t>законом</w:t>
        </w:r>
      </w:hyperlink>
      <w:r w:rsidRPr="00F602D8">
        <w:rPr>
          <w:rFonts w:ascii="Times New Roman" w:hAnsi="Times New Roman"/>
        </w:rPr>
        <w:t xml:space="preserve"> «О приватизации государственного                   и муниципального имущества», а также не позднее рабочего дня, следующего за днем подведения итогов продажи имущества, на сайте продавца в сети «Интернет».</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w:t>
      </w:r>
    </w:p>
    <w:p w:rsidR="00332ED8" w:rsidRPr="00CC0E3F" w:rsidRDefault="00332ED8" w:rsidP="00332ED8">
      <w:pPr>
        <w:pStyle w:val="a5"/>
        <w:ind w:firstLine="567"/>
        <w:jc w:val="center"/>
        <w:rPr>
          <w:rFonts w:ascii="Times New Roman" w:hAnsi="Times New Roman"/>
          <w:b/>
        </w:rPr>
      </w:pPr>
      <w:r w:rsidRPr="00CC0E3F">
        <w:rPr>
          <w:rFonts w:ascii="Times New Roman" w:hAnsi="Times New Roman"/>
          <w:b/>
        </w:rPr>
        <w:t>IV. Порядок заключения договора купли-продажи имущества, оплаты имущества и передачи его покупателю</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16. Договор купли-продажи имущества заключается в течение 5</w:t>
      </w:r>
      <w:r>
        <w:rPr>
          <w:rFonts w:ascii="Times New Roman" w:hAnsi="Times New Roman"/>
        </w:rPr>
        <w:t xml:space="preserve"> рабочих дней с момента</w:t>
      </w:r>
      <w:r w:rsidRPr="00F602D8">
        <w:rPr>
          <w:rFonts w:ascii="Times New Roman" w:hAnsi="Times New Roman"/>
        </w:rPr>
        <w:t xml:space="preserve"> подведения итогов продажи.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 xml:space="preserve">17. Договор купли-продажи имущества должен содержать все существенные условия, предусмотренные для таких договоров Гражданским </w:t>
      </w:r>
      <w:hyperlink r:id="rId35" w:history="1">
        <w:r w:rsidRPr="00F602D8">
          <w:rPr>
            <w:rFonts w:ascii="Times New Roman" w:hAnsi="Times New Roman"/>
          </w:rPr>
          <w:t>кодексом</w:t>
        </w:r>
      </w:hyperlink>
      <w:r w:rsidRPr="00F602D8">
        <w:rPr>
          <w:rFonts w:ascii="Times New Roman" w:hAnsi="Times New Roman"/>
        </w:rPr>
        <w:t xml:space="preserve"> Российской Федерации, Федеральным </w:t>
      </w:r>
      <w:hyperlink r:id="rId36" w:history="1">
        <w:r w:rsidRPr="00F602D8">
          <w:rPr>
            <w:rFonts w:ascii="Times New Roman" w:hAnsi="Times New Roman"/>
          </w:rPr>
          <w:t>законом</w:t>
        </w:r>
      </w:hyperlink>
      <w:r w:rsidRPr="00F602D8">
        <w:rPr>
          <w:rFonts w:ascii="Times New Roman" w:hAnsi="Times New Roman"/>
        </w:rPr>
        <w:t xml:space="preserve"> «О приватизации государственного и муниципального имущества» и иными нормативными правовыми актами Российской Федерации.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Денежные средства в счет оплаты приватизируемого федерального имущества</w:t>
      </w:r>
      <w:r>
        <w:rPr>
          <w:rFonts w:ascii="Times New Roman" w:hAnsi="Times New Roman"/>
        </w:rPr>
        <w:t>,</w:t>
      </w:r>
      <w:r w:rsidRPr="00F602D8">
        <w:rPr>
          <w:rFonts w:ascii="Times New Roman" w:hAnsi="Times New Roman"/>
        </w:rPr>
        <w:t xml:space="preserve"> в размере предложенной покупателем цены приобретения направляются в установленном порядке в федеральный бюджет на счет, указанный в информационном сообщении о проведении продажи имущества, в сроки, указанные в договоре купли-продажи имущества, но не позднее 30 рабочих дней со дня его заключения.</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lastRenderedPageBreak/>
        <w:t>В случае привлечения агента для осуществления функций продавца приватизируемого муниципального имущества ад</w:t>
      </w:r>
      <w:r>
        <w:rPr>
          <w:rFonts w:ascii="Times New Roman" w:hAnsi="Times New Roman"/>
        </w:rPr>
        <w:t>министрация Имекского сельсовета</w:t>
      </w:r>
      <w:r w:rsidRPr="00F602D8">
        <w:rPr>
          <w:rFonts w:ascii="Times New Roman" w:hAnsi="Times New Roman"/>
        </w:rPr>
        <w:t xml:space="preserve"> направляет агенту в срок не позднее 3 рабочих дней со дня поступления денежных средств на счет, указанный для оплаты муниципального имущества, выписку с указанного счета.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В случае предоставления рассрочки оплата имущества осуществляется      в соответствии с решением о предоставлении рассрочки.</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В договоре купли-продажи предусматривается уплата покупателем неустойки в случае его уклонения или отказа от оплаты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18. При уклонении покупателя от заключения договора купли-продажи имущества в установленный срок покупатель утрачивает право на заключение такого договора. В этом случае продажа имущества признается несостоявшейся.</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19. Факт оплаты имущества подтверждается выпиской со счета, указанного в информационном сообщении о проведении продажи имущества, подтверждающей поступление средств в размере и сроки, указанные    в договоре купли-продажи имущества или решении о рассрочке оплаты имущества.</w:t>
      </w:r>
    </w:p>
    <w:p w:rsidR="00332ED8" w:rsidRPr="00F602D8" w:rsidRDefault="00332ED8" w:rsidP="00332ED8">
      <w:pPr>
        <w:pStyle w:val="a5"/>
        <w:ind w:firstLine="567"/>
        <w:jc w:val="both"/>
        <w:rPr>
          <w:rFonts w:ascii="Times New Roman" w:hAnsi="Times New Roman"/>
        </w:rPr>
      </w:pPr>
      <w:r w:rsidRPr="00F602D8">
        <w:rPr>
          <w:rFonts w:ascii="Times New Roman" w:hAnsi="Times New Roman"/>
        </w:rPr>
        <w:t>20. Продавец обеспечивает получение покупателем документации, необходимой для государственной регистрации сделки купли-продажи имущества и государственной регистрации перехода права собственности, вытекающего из такой сделки.</w:t>
      </w:r>
    </w:p>
    <w:p w:rsidR="00332ED8" w:rsidRPr="00F602D8" w:rsidRDefault="00332ED8" w:rsidP="00332ED8">
      <w:pPr>
        <w:pStyle w:val="a5"/>
        <w:jc w:val="right"/>
        <w:rPr>
          <w:rFonts w:ascii="Times New Roman" w:hAnsi="Times New Roman"/>
        </w:rPr>
      </w:pPr>
      <w:r w:rsidRPr="00F602D8">
        <w:rPr>
          <w:rFonts w:ascii="Times New Roman" w:hAnsi="Times New Roman"/>
        </w:rPr>
        <w:br w:type="page"/>
      </w:r>
      <w:r>
        <w:rPr>
          <w:rFonts w:ascii="Times New Roman" w:hAnsi="Times New Roman"/>
        </w:rPr>
        <w:lastRenderedPageBreak/>
        <w:t xml:space="preserve"> </w:t>
      </w:r>
    </w:p>
    <w:p w:rsidR="00332ED8" w:rsidRPr="008E7995" w:rsidRDefault="00332ED8" w:rsidP="00332ED8">
      <w:pPr>
        <w:pStyle w:val="a5"/>
        <w:ind w:firstLine="567"/>
        <w:jc w:val="both"/>
      </w:pPr>
    </w:p>
    <w:p w:rsidR="000F3632" w:rsidRDefault="000F3632" w:rsidP="00A17C26"/>
    <w:sectPr w:rsidR="000F3632" w:rsidSect="00AD2FBD">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098" w:rsidRDefault="006C2098" w:rsidP="00A533AE">
      <w:pPr>
        <w:spacing w:after="0" w:line="240" w:lineRule="auto"/>
      </w:pPr>
      <w:r>
        <w:separator/>
      </w:r>
    </w:p>
  </w:endnote>
  <w:endnote w:type="continuationSeparator" w:id="0">
    <w:p w:rsidR="006C2098" w:rsidRDefault="006C2098" w:rsidP="00A53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098" w:rsidRDefault="006C2098" w:rsidP="00A533AE">
      <w:pPr>
        <w:spacing w:after="0" w:line="240" w:lineRule="auto"/>
      </w:pPr>
      <w:r>
        <w:separator/>
      </w:r>
    </w:p>
  </w:footnote>
  <w:footnote w:type="continuationSeparator" w:id="0">
    <w:p w:rsidR="006C2098" w:rsidRDefault="006C2098" w:rsidP="00A533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0E5C34"/>
    <w:multiLevelType w:val="hybridMultilevel"/>
    <w:tmpl w:val="DD80FA3A"/>
    <w:lvl w:ilvl="0" w:tplc="C2BC173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BB9114E"/>
    <w:multiLevelType w:val="hybridMultilevel"/>
    <w:tmpl w:val="DEE0D8A8"/>
    <w:lvl w:ilvl="0" w:tplc="1D06B3DE">
      <w:start w:val="1"/>
      <w:numFmt w:val="decimal"/>
      <w:lvlText w:val="%1."/>
      <w:lvlJc w:val="left"/>
      <w:pPr>
        <w:ind w:left="1878" w:hanging="1050"/>
      </w:pPr>
      <w:rPr>
        <w:rFonts w:hint="default"/>
      </w:rPr>
    </w:lvl>
    <w:lvl w:ilvl="1" w:tplc="04190019" w:tentative="1">
      <w:start w:val="1"/>
      <w:numFmt w:val="lowerLetter"/>
      <w:lvlText w:val="%2."/>
      <w:lvlJc w:val="left"/>
      <w:pPr>
        <w:ind w:left="1908" w:hanging="360"/>
      </w:pPr>
    </w:lvl>
    <w:lvl w:ilvl="2" w:tplc="0419001B" w:tentative="1">
      <w:start w:val="1"/>
      <w:numFmt w:val="lowerRoman"/>
      <w:lvlText w:val="%3."/>
      <w:lvlJc w:val="right"/>
      <w:pPr>
        <w:ind w:left="2628" w:hanging="180"/>
      </w:pPr>
    </w:lvl>
    <w:lvl w:ilvl="3" w:tplc="0419000F" w:tentative="1">
      <w:start w:val="1"/>
      <w:numFmt w:val="decimal"/>
      <w:lvlText w:val="%4."/>
      <w:lvlJc w:val="left"/>
      <w:pPr>
        <w:ind w:left="3348" w:hanging="360"/>
      </w:pPr>
    </w:lvl>
    <w:lvl w:ilvl="4" w:tplc="04190019" w:tentative="1">
      <w:start w:val="1"/>
      <w:numFmt w:val="lowerLetter"/>
      <w:lvlText w:val="%5."/>
      <w:lvlJc w:val="left"/>
      <w:pPr>
        <w:ind w:left="4068" w:hanging="360"/>
      </w:pPr>
    </w:lvl>
    <w:lvl w:ilvl="5" w:tplc="0419001B" w:tentative="1">
      <w:start w:val="1"/>
      <w:numFmt w:val="lowerRoman"/>
      <w:lvlText w:val="%6."/>
      <w:lvlJc w:val="right"/>
      <w:pPr>
        <w:ind w:left="4788" w:hanging="180"/>
      </w:pPr>
    </w:lvl>
    <w:lvl w:ilvl="6" w:tplc="0419000F" w:tentative="1">
      <w:start w:val="1"/>
      <w:numFmt w:val="decimal"/>
      <w:lvlText w:val="%7."/>
      <w:lvlJc w:val="left"/>
      <w:pPr>
        <w:ind w:left="5508" w:hanging="360"/>
      </w:pPr>
    </w:lvl>
    <w:lvl w:ilvl="7" w:tplc="04190019" w:tentative="1">
      <w:start w:val="1"/>
      <w:numFmt w:val="lowerLetter"/>
      <w:lvlText w:val="%8."/>
      <w:lvlJc w:val="left"/>
      <w:pPr>
        <w:ind w:left="6228" w:hanging="360"/>
      </w:pPr>
    </w:lvl>
    <w:lvl w:ilvl="8" w:tplc="0419001B" w:tentative="1">
      <w:start w:val="1"/>
      <w:numFmt w:val="lowerRoman"/>
      <w:lvlText w:val="%9."/>
      <w:lvlJc w:val="right"/>
      <w:pPr>
        <w:ind w:left="694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A7534"/>
    <w:rsid w:val="00003C6A"/>
    <w:rsid w:val="000174C5"/>
    <w:rsid w:val="00032F4E"/>
    <w:rsid w:val="000349F5"/>
    <w:rsid w:val="000429B1"/>
    <w:rsid w:val="000477C3"/>
    <w:rsid w:val="00055FEC"/>
    <w:rsid w:val="0006276C"/>
    <w:rsid w:val="00071976"/>
    <w:rsid w:val="00075E5C"/>
    <w:rsid w:val="0008114D"/>
    <w:rsid w:val="000847D3"/>
    <w:rsid w:val="00086BA5"/>
    <w:rsid w:val="000A0712"/>
    <w:rsid w:val="000A0B2C"/>
    <w:rsid w:val="000A1575"/>
    <w:rsid w:val="000A3170"/>
    <w:rsid w:val="000C7126"/>
    <w:rsid w:val="000D047F"/>
    <w:rsid w:val="000D49E1"/>
    <w:rsid w:val="000D71DA"/>
    <w:rsid w:val="000D783E"/>
    <w:rsid w:val="000F3632"/>
    <w:rsid w:val="0010610D"/>
    <w:rsid w:val="001151A6"/>
    <w:rsid w:val="0012652B"/>
    <w:rsid w:val="0012717F"/>
    <w:rsid w:val="00130016"/>
    <w:rsid w:val="00154AAF"/>
    <w:rsid w:val="00167511"/>
    <w:rsid w:val="00175921"/>
    <w:rsid w:val="001800E0"/>
    <w:rsid w:val="00180983"/>
    <w:rsid w:val="00183B89"/>
    <w:rsid w:val="00184B7A"/>
    <w:rsid w:val="0019544A"/>
    <w:rsid w:val="001A1214"/>
    <w:rsid w:val="001A243F"/>
    <w:rsid w:val="001A554F"/>
    <w:rsid w:val="001A5C61"/>
    <w:rsid w:val="001A72B3"/>
    <w:rsid w:val="001B581A"/>
    <w:rsid w:val="001B7EA7"/>
    <w:rsid w:val="001D11AB"/>
    <w:rsid w:val="001D38A1"/>
    <w:rsid w:val="001D62DD"/>
    <w:rsid w:val="001E07CE"/>
    <w:rsid w:val="001E6598"/>
    <w:rsid w:val="001F1E2B"/>
    <w:rsid w:val="001F2339"/>
    <w:rsid w:val="001F2D66"/>
    <w:rsid w:val="001F5DF3"/>
    <w:rsid w:val="0020036C"/>
    <w:rsid w:val="00216928"/>
    <w:rsid w:val="00222012"/>
    <w:rsid w:val="00232CE9"/>
    <w:rsid w:val="00234519"/>
    <w:rsid w:val="002351CC"/>
    <w:rsid w:val="002538D0"/>
    <w:rsid w:val="002570EC"/>
    <w:rsid w:val="00270B10"/>
    <w:rsid w:val="00295EEF"/>
    <w:rsid w:val="002A5BE1"/>
    <w:rsid w:val="002C38B9"/>
    <w:rsid w:val="002D244F"/>
    <w:rsid w:val="002D35E0"/>
    <w:rsid w:val="002E4A44"/>
    <w:rsid w:val="002F23B8"/>
    <w:rsid w:val="002F390C"/>
    <w:rsid w:val="002F79C2"/>
    <w:rsid w:val="00302A6A"/>
    <w:rsid w:val="003137DE"/>
    <w:rsid w:val="003155E0"/>
    <w:rsid w:val="00324A6B"/>
    <w:rsid w:val="00325818"/>
    <w:rsid w:val="00332ED8"/>
    <w:rsid w:val="003453B6"/>
    <w:rsid w:val="003511C9"/>
    <w:rsid w:val="0035269D"/>
    <w:rsid w:val="00363ED3"/>
    <w:rsid w:val="00364117"/>
    <w:rsid w:val="003832B1"/>
    <w:rsid w:val="003927EC"/>
    <w:rsid w:val="00396900"/>
    <w:rsid w:val="003A02A1"/>
    <w:rsid w:val="003A0CEB"/>
    <w:rsid w:val="003A312D"/>
    <w:rsid w:val="003A7423"/>
    <w:rsid w:val="003B0BCD"/>
    <w:rsid w:val="003B2EFA"/>
    <w:rsid w:val="003B3C6F"/>
    <w:rsid w:val="003C7659"/>
    <w:rsid w:val="003D2F7A"/>
    <w:rsid w:val="003D4FC7"/>
    <w:rsid w:val="003D5271"/>
    <w:rsid w:val="003E17BC"/>
    <w:rsid w:val="003E29D8"/>
    <w:rsid w:val="003F09E5"/>
    <w:rsid w:val="003F3DB9"/>
    <w:rsid w:val="003F5AF4"/>
    <w:rsid w:val="00410E10"/>
    <w:rsid w:val="00413B9E"/>
    <w:rsid w:val="004152C2"/>
    <w:rsid w:val="004200E2"/>
    <w:rsid w:val="00422DED"/>
    <w:rsid w:val="0043266D"/>
    <w:rsid w:val="00444D75"/>
    <w:rsid w:val="00450240"/>
    <w:rsid w:val="00453227"/>
    <w:rsid w:val="00454376"/>
    <w:rsid w:val="00463E47"/>
    <w:rsid w:val="00464C10"/>
    <w:rsid w:val="00496653"/>
    <w:rsid w:val="004A5F53"/>
    <w:rsid w:val="004B0904"/>
    <w:rsid w:val="004B5F24"/>
    <w:rsid w:val="004C48F2"/>
    <w:rsid w:val="004C6176"/>
    <w:rsid w:val="004F406D"/>
    <w:rsid w:val="004F57B4"/>
    <w:rsid w:val="005015DB"/>
    <w:rsid w:val="00504E4A"/>
    <w:rsid w:val="005142BB"/>
    <w:rsid w:val="00546A93"/>
    <w:rsid w:val="0055447A"/>
    <w:rsid w:val="0055463E"/>
    <w:rsid w:val="00564DA6"/>
    <w:rsid w:val="00570311"/>
    <w:rsid w:val="00577D8D"/>
    <w:rsid w:val="00581625"/>
    <w:rsid w:val="0058310E"/>
    <w:rsid w:val="0058512A"/>
    <w:rsid w:val="00586063"/>
    <w:rsid w:val="005911EA"/>
    <w:rsid w:val="005A35B2"/>
    <w:rsid w:val="005A508D"/>
    <w:rsid w:val="005B0523"/>
    <w:rsid w:val="005B3DC0"/>
    <w:rsid w:val="005B61EA"/>
    <w:rsid w:val="005C25E5"/>
    <w:rsid w:val="005D38C9"/>
    <w:rsid w:val="005D5207"/>
    <w:rsid w:val="005F6355"/>
    <w:rsid w:val="00617368"/>
    <w:rsid w:val="00621D0E"/>
    <w:rsid w:val="00625160"/>
    <w:rsid w:val="00632162"/>
    <w:rsid w:val="00632670"/>
    <w:rsid w:val="00655435"/>
    <w:rsid w:val="00655554"/>
    <w:rsid w:val="00655E1C"/>
    <w:rsid w:val="006745F5"/>
    <w:rsid w:val="0067733D"/>
    <w:rsid w:val="00694783"/>
    <w:rsid w:val="00696117"/>
    <w:rsid w:val="00696A3C"/>
    <w:rsid w:val="006979E2"/>
    <w:rsid w:val="00697B84"/>
    <w:rsid w:val="006A2B9E"/>
    <w:rsid w:val="006A3AE4"/>
    <w:rsid w:val="006B4993"/>
    <w:rsid w:val="006B4AAD"/>
    <w:rsid w:val="006B7C6C"/>
    <w:rsid w:val="006C2098"/>
    <w:rsid w:val="006D17C8"/>
    <w:rsid w:val="006E15AA"/>
    <w:rsid w:val="006E28D6"/>
    <w:rsid w:val="006E46A6"/>
    <w:rsid w:val="006F0566"/>
    <w:rsid w:val="006F183E"/>
    <w:rsid w:val="006F7B19"/>
    <w:rsid w:val="007132D9"/>
    <w:rsid w:val="00716BA2"/>
    <w:rsid w:val="007258F0"/>
    <w:rsid w:val="007315E4"/>
    <w:rsid w:val="00731ECC"/>
    <w:rsid w:val="00747EA0"/>
    <w:rsid w:val="007506F4"/>
    <w:rsid w:val="00753CDF"/>
    <w:rsid w:val="00757576"/>
    <w:rsid w:val="00762352"/>
    <w:rsid w:val="00785B16"/>
    <w:rsid w:val="007A3A9F"/>
    <w:rsid w:val="007A5118"/>
    <w:rsid w:val="007B02A5"/>
    <w:rsid w:val="007B0DE8"/>
    <w:rsid w:val="007B4014"/>
    <w:rsid w:val="007B44FE"/>
    <w:rsid w:val="007B4A35"/>
    <w:rsid w:val="007B6E94"/>
    <w:rsid w:val="007B7634"/>
    <w:rsid w:val="007C6C6B"/>
    <w:rsid w:val="007D307E"/>
    <w:rsid w:val="007E2808"/>
    <w:rsid w:val="007E6160"/>
    <w:rsid w:val="007F1A8E"/>
    <w:rsid w:val="007F4089"/>
    <w:rsid w:val="00805C8F"/>
    <w:rsid w:val="0081103F"/>
    <w:rsid w:val="00822714"/>
    <w:rsid w:val="00831B33"/>
    <w:rsid w:val="00837CB6"/>
    <w:rsid w:val="00851D75"/>
    <w:rsid w:val="00853711"/>
    <w:rsid w:val="00856109"/>
    <w:rsid w:val="00864B59"/>
    <w:rsid w:val="00871E0F"/>
    <w:rsid w:val="0087649D"/>
    <w:rsid w:val="00884361"/>
    <w:rsid w:val="008845E5"/>
    <w:rsid w:val="00885140"/>
    <w:rsid w:val="00892532"/>
    <w:rsid w:val="008966D3"/>
    <w:rsid w:val="008A4187"/>
    <w:rsid w:val="008B1E2D"/>
    <w:rsid w:val="008B3B3B"/>
    <w:rsid w:val="008B522F"/>
    <w:rsid w:val="008C00CE"/>
    <w:rsid w:val="008C6E4E"/>
    <w:rsid w:val="008D6991"/>
    <w:rsid w:val="008E4997"/>
    <w:rsid w:val="008E4DF8"/>
    <w:rsid w:val="008E7851"/>
    <w:rsid w:val="008F67A8"/>
    <w:rsid w:val="00917506"/>
    <w:rsid w:val="00921447"/>
    <w:rsid w:val="00926C00"/>
    <w:rsid w:val="0093274C"/>
    <w:rsid w:val="009432F3"/>
    <w:rsid w:val="009467C7"/>
    <w:rsid w:val="009500B3"/>
    <w:rsid w:val="00950B0F"/>
    <w:rsid w:val="009517BF"/>
    <w:rsid w:val="0095592C"/>
    <w:rsid w:val="00963E10"/>
    <w:rsid w:val="00965D24"/>
    <w:rsid w:val="00985360"/>
    <w:rsid w:val="00994088"/>
    <w:rsid w:val="00994158"/>
    <w:rsid w:val="009C2112"/>
    <w:rsid w:val="009C3798"/>
    <w:rsid w:val="009D1F88"/>
    <w:rsid w:val="009D2F7A"/>
    <w:rsid w:val="009D3D4B"/>
    <w:rsid w:val="009D74D9"/>
    <w:rsid w:val="009F1955"/>
    <w:rsid w:val="009F298E"/>
    <w:rsid w:val="00A17BB3"/>
    <w:rsid w:val="00A17C26"/>
    <w:rsid w:val="00A21626"/>
    <w:rsid w:val="00A30003"/>
    <w:rsid w:val="00A3340E"/>
    <w:rsid w:val="00A41DFB"/>
    <w:rsid w:val="00A4425E"/>
    <w:rsid w:val="00A533AE"/>
    <w:rsid w:val="00A64CB0"/>
    <w:rsid w:val="00A729FE"/>
    <w:rsid w:val="00A74C6F"/>
    <w:rsid w:val="00AA19D2"/>
    <w:rsid w:val="00AA7534"/>
    <w:rsid w:val="00AA79F4"/>
    <w:rsid w:val="00AC33AC"/>
    <w:rsid w:val="00AD14AF"/>
    <w:rsid w:val="00AD2FBD"/>
    <w:rsid w:val="00AD6C02"/>
    <w:rsid w:val="00AE19AD"/>
    <w:rsid w:val="00AE2D49"/>
    <w:rsid w:val="00AF3684"/>
    <w:rsid w:val="00AF5E90"/>
    <w:rsid w:val="00B03F44"/>
    <w:rsid w:val="00B1547B"/>
    <w:rsid w:val="00B17DF2"/>
    <w:rsid w:val="00B22FEB"/>
    <w:rsid w:val="00B301CA"/>
    <w:rsid w:val="00B35C4A"/>
    <w:rsid w:val="00B413DA"/>
    <w:rsid w:val="00B41BDB"/>
    <w:rsid w:val="00B45F66"/>
    <w:rsid w:val="00B56949"/>
    <w:rsid w:val="00B66031"/>
    <w:rsid w:val="00B7043D"/>
    <w:rsid w:val="00B716F2"/>
    <w:rsid w:val="00B87469"/>
    <w:rsid w:val="00B94637"/>
    <w:rsid w:val="00B97C3E"/>
    <w:rsid w:val="00BC2435"/>
    <w:rsid w:val="00BD107C"/>
    <w:rsid w:val="00BD2587"/>
    <w:rsid w:val="00BE4EB3"/>
    <w:rsid w:val="00BE7322"/>
    <w:rsid w:val="00BF138F"/>
    <w:rsid w:val="00BF19FF"/>
    <w:rsid w:val="00C01740"/>
    <w:rsid w:val="00C057F6"/>
    <w:rsid w:val="00C07917"/>
    <w:rsid w:val="00C07B37"/>
    <w:rsid w:val="00C13227"/>
    <w:rsid w:val="00C173D2"/>
    <w:rsid w:val="00C31D5E"/>
    <w:rsid w:val="00C350E9"/>
    <w:rsid w:val="00C4047C"/>
    <w:rsid w:val="00C454CB"/>
    <w:rsid w:val="00C46629"/>
    <w:rsid w:val="00C474D9"/>
    <w:rsid w:val="00C531A8"/>
    <w:rsid w:val="00C551B6"/>
    <w:rsid w:val="00C57472"/>
    <w:rsid w:val="00C66D2F"/>
    <w:rsid w:val="00C72661"/>
    <w:rsid w:val="00C7469C"/>
    <w:rsid w:val="00C83C4C"/>
    <w:rsid w:val="00CD035D"/>
    <w:rsid w:val="00CD4572"/>
    <w:rsid w:val="00CE4C8E"/>
    <w:rsid w:val="00D03F65"/>
    <w:rsid w:val="00D06EFB"/>
    <w:rsid w:val="00D137A4"/>
    <w:rsid w:val="00D140B9"/>
    <w:rsid w:val="00D151CB"/>
    <w:rsid w:val="00D2068B"/>
    <w:rsid w:val="00D22156"/>
    <w:rsid w:val="00D32763"/>
    <w:rsid w:val="00D32CE4"/>
    <w:rsid w:val="00D375F8"/>
    <w:rsid w:val="00D40C17"/>
    <w:rsid w:val="00D54E01"/>
    <w:rsid w:val="00D65883"/>
    <w:rsid w:val="00D67E17"/>
    <w:rsid w:val="00D750FC"/>
    <w:rsid w:val="00D7577A"/>
    <w:rsid w:val="00D76D59"/>
    <w:rsid w:val="00D772A6"/>
    <w:rsid w:val="00DA694C"/>
    <w:rsid w:val="00DC48BF"/>
    <w:rsid w:val="00DC6969"/>
    <w:rsid w:val="00DD0420"/>
    <w:rsid w:val="00DD57C3"/>
    <w:rsid w:val="00DE72B3"/>
    <w:rsid w:val="00DF1F80"/>
    <w:rsid w:val="00DF3D24"/>
    <w:rsid w:val="00DF7ECC"/>
    <w:rsid w:val="00E1135E"/>
    <w:rsid w:val="00E12813"/>
    <w:rsid w:val="00E177A9"/>
    <w:rsid w:val="00E31C8F"/>
    <w:rsid w:val="00E369A2"/>
    <w:rsid w:val="00E440DE"/>
    <w:rsid w:val="00E50A74"/>
    <w:rsid w:val="00E54D84"/>
    <w:rsid w:val="00E62C94"/>
    <w:rsid w:val="00E67C84"/>
    <w:rsid w:val="00E720B3"/>
    <w:rsid w:val="00E724C1"/>
    <w:rsid w:val="00E8142E"/>
    <w:rsid w:val="00E90848"/>
    <w:rsid w:val="00E93DEF"/>
    <w:rsid w:val="00E96460"/>
    <w:rsid w:val="00EA5028"/>
    <w:rsid w:val="00EA6EC3"/>
    <w:rsid w:val="00EB10BA"/>
    <w:rsid w:val="00EB787E"/>
    <w:rsid w:val="00F1759C"/>
    <w:rsid w:val="00F21A8F"/>
    <w:rsid w:val="00F30314"/>
    <w:rsid w:val="00F42095"/>
    <w:rsid w:val="00F50F72"/>
    <w:rsid w:val="00F54E08"/>
    <w:rsid w:val="00F603B8"/>
    <w:rsid w:val="00F63F27"/>
    <w:rsid w:val="00F647FB"/>
    <w:rsid w:val="00F72E70"/>
    <w:rsid w:val="00F741FC"/>
    <w:rsid w:val="00F75F7B"/>
    <w:rsid w:val="00F76621"/>
    <w:rsid w:val="00F877E3"/>
    <w:rsid w:val="00F90F84"/>
    <w:rsid w:val="00F91106"/>
    <w:rsid w:val="00F962C8"/>
    <w:rsid w:val="00F96D6F"/>
    <w:rsid w:val="00FB4156"/>
    <w:rsid w:val="00FC7EC1"/>
    <w:rsid w:val="00FD0548"/>
    <w:rsid w:val="00FD43C1"/>
    <w:rsid w:val="00FE2D7E"/>
    <w:rsid w:val="00FF2059"/>
    <w:rsid w:val="00FF3048"/>
    <w:rsid w:val="00FF44E0"/>
    <w:rsid w:val="00FF4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D68032-B99D-46F7-BF03-7E1A0F2B8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24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uiPriority w:val="99"/>
    <w:rsid w:val="00AA7534"/>
    <w:pPr>
      <w:widowControl w:val="0"/>
      <w:suppressAutoHyphens/>
      <w:autoSpaceDN w:val="0"/>
      <w:spacing w:after="0" w:line="240" w:lineRule="auto"/>
      <w:textAlignment w:val="baseline"/>
    </w:pPr>
    <w:rPr>
      <w:rFonts w:ascii="Times New Roman" w:eastAsia="Calibri" w:hAnsi="Times New Roman" w:cs="Times New Roman"/>
      <w:color w:val="000000"/>
      <w:kern w:val="3"/>
      <w:sz w:val="24"/>
      <w:szCs w:val="24"/>
      <w:lang w:val="en-US"/>
    </w:rPr>
  </w:style>
  <w:style w:type="paragraph" w:customStyle="1" w:styleId="ConsNormal">
    <w:name w:val="ConsNormal"/>
    <w:rsid w:val="00E724C1"/>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Title">
    <w:name w:val="ConsTitle"/>
    <w:rsid w:val="00E724C1"/>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3">
    <w:name w:val="List Paragraph"/>
    <w:basedOn w:val="a"/>
    <w:uiPriority w:val="34"/>
    <w:qFormat/>
    <w:rsid w:val="00E724C1"/>
    <w:pPr>
      <w:ind w:left="720"/>
      <w:contextualSpacing/>
    </w:pPr>
  </w:style>
  <w:style w:type="character" w:styleId="a4">
    <w:name w:val="Strong"/>
    <w:qFormat/>
    <w:rsid w:val="000F3632"/>
    <w:rPr>
      <w:b/>
      <w:bCs/>
    </w:rPr>
  </w:style>
  <w:style w:type="paragraph" w:styleId="a5">
    <w:name w:val="No Spacing"/>
    <w:uiPriority w:val="1"/>
    <w:qFormat/>
    <w:rsid w:val="00856109"/>
    <w:pPr>
      <w:spacing w:after="0" w:line="240" w:lineRule="auto"/>
    </w:pPr>
    <w:rPr>
      <w:rFonts w:ascii="Arial" w:eastAsia="Times New Roman" w:hAnsi="Arial" w:cs="Times New Roman"/>
      <w:sz w:val="26"/>
      <w:szCs w:val="24"/>
      <w:lang w:eastAsia="ru-RU"/>
    </w:rPr>
  </w:style>
  <w:style w:type="character" w:styleId="a6">
    <w:name w:val="Hyperlink"/>
    <w:rsid w:val="00D76D59"/>
    <w:rPr>
      <w:color w:val="0000FF"/>
      <w:u w:val="single"/>
    </w:rPr>
  </w:style>
  <w:style w:type="paragraph" w:styleId="a7">
    <w:name w:val="header"/>
    <w:basedOn w:val="a"/>
    <w:link w:val="a8"/>
    <w:uiPriority w:val="99"/>
    <w:semiHidden/>
    <w:unhideWhenUsed/>
    <w:rsid w:val="00A533A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A533AE"/>
    <w:rPr>
      <w:rFonts w:eastAsiaTheme="minorEastAsia"/>
      <w:lang w:eastAsia="ru-RU"/>
    </w:rPr>
  </w:style>
  <w:style w:type="paragraph" w:styleId="a9">
    <w:name w:val="footer"/>
    <w:basedOn w:val="a"/>
    <w:link w:val="aa"/>
    <w:uiPriority w:val="99"/>
    <w:semiHidden/>
    <w:unhideWhenUsed/>
    <w:rsid w:val="00A533AE"/>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A533AE"/>
    <w:rPr>
      <w:rFonts w:eastAsiaTheme="minorEastAsia"/>
      <w:lang w:eastAsia="ru-RU"/>
    </w:rPr>
  </w:style>
  <w:style w:type="paragraph" w:customStyle="1" w:styleId="pboth">
    <w:name w:val="pboth"/>
    <w:basedOn w:val="a"/>
    <w:rsid w:val="006A2B9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13" Type="http://schemas.openxmlformats.org/officeDocument/2006/relationships/hyperlink" Target="consultantplus://offline/main?base=ROS;n=107141;fld=134;dst=100371" TargetMode="External"/><Relationship Id="rId18" Type="http://schemas.openxmlformats.org/officeDocument/2006/relationships/hyperlink" Target="consultantplus://offline/main?base=ROS;n=107141;fld=134" TargetMode="External"/><Relationship Id="rId26" Type="http://schemas.openxmlformats.org/officeDocument/2006/relationships/hyperlink" Target="consultantplus://offline/main?base=ROS;n=107141;fld=134" TargetMode="External"/><Relationship Id="rId3" Type="http://schemas.openxmlformats.org/officeDocument/2006/relationships/settings" Target="settings.xml"/><Relationship Id="rId21" Type="http://schemas.openxmlformats.org/officeDocument/2006/relationships/hyperlink" Target="consultantplus://offline/main?base=ROS;n=107141;fld=134;dst=44" TargetMode="External"/><Relationship Id="rId34" Type="http://schemas.openxmlformats.org/officeDocument/2006/relationships/hyperlink" Target="consultantplus://offline/main?base=ROS;n=107141;fld=134" TargetMode="External"/><Relationship Id="rId7" Type="http://schemas.openxmlformats.org/officeDocument/2006/relationships/hyperlink" Target="http://pravo.minjust.ru/" TargetMode="External"/><Relationship Id="rId12" Type="http://schemas.openxmlformats.org/officeDocument/2006/relationships/hyperlink" Target="consultantplus://offline/main?base=ROS;n=107141;fld=134;dst=65" TargetMode="External"/><Relationship Id="rId17" Type="http://schemas.openxmlformats.org/officeDocument/2006/relationships/hyperlink" Target="consultantplus://offline/main?base=ROS;n=107141;fld=134;dst=100178" TargetMode="External"/><Relationship Id="rId25" Type="http://schemas.openxmlformats.org/officeDocument/2006/relationships/hyperlink" Target="consultantplus://offline/main?base=ROS;n=107141;fld=134;dst=102" TargetMode="External"/><Relationship Id="rId33" Type="http://schemas.openxmlformats.org/officeDocument/2006/relationships/hyperlink" Target="consultantplus://offline/main?base=ROS;n=107141;fld=134;dst=100037"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main?base=ROS;n=107141;fld=134;dst=40" TargetMode="External"/><Relationship Id="rId20" Type="http://schemas.openxmlformats.org/officeDocument/2006/relationships/hyperlink" Target="consultantplus://offline/main?base=ROS;n=107141;fld=134" TargetMode="External"/><Relationship Id="rId29" Type="http://schemas.openxmlformats.org/officeDocument/2006/relationships/hyperlink" Target="consultantplus://offline/main?base=ROS;n=107141;fld=13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ROS;n=99840;fld=134;dst=100010" TargetMode="External"/><Relationship Id="rId24" Type="http://schemas.openxmlformats.org/officeDocument/2006/relationships/hyperlink" Target="consultantplus://offline/main?base=ROS;n=110870;fld=134;dst=44" TargetMode="External"/><Relationship Id="rId32" Type="http://schemas.openxmlformats.org/officeDocument/2006/relationships/hyperlink" Target="consultantplus://offline/main?base=ROS;n=110870;fld=134;dst=100060"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main?base=ROS;n=107141;fld=134" TargetMode="External"/><Relationship Id="rId23" Type="http://schemas.openxmlformats.org/officeDocument/2006/relationships/hyperlink" Target="consultantplus://offline/main?base=ROS;n=110870;fld=134;dst=41" TargetMode="External"/><Relationship Id="rId28" Type="http://schemas.openxmlformats.org/officeDocument/2006/relationships/hyperlink" Target="consultantplus://offline/main?base=ROS;n=107141;fld=134;dst=100371" TargetMode="External"/><Relationship Id="rId36" Type="http://schemas.openxmlformats.org/officeDocument/2006/relationships/hyperlink" Target="consultantplus://offline/main?base=ROS;n=107141;fld=134" TargetMode="External"/><Relationship Id="rId10" Type="http://schemas.openxmlformats.org/officeDocument/2006/relationships/hyperlink" Target="https://legalacts.ru/doc/federalnyi-zakon-ot-21122001-n-178-fz-o/" TargetMode="External"/><Relationship Id="rId19" Type="http://schemas.openxmlformats.org/officeDocument/2006/relationships/hyperlink" Target="consultantplus://offline/main?base=ROS;n=107141;fld=134;dst=41" TargetMode="External"/><Relationship Id="rId31" Type="http://schemas.openxmlformats.org/officeDocument/2006/relationships/hyperlink" Target="consultantplus://offline/main?base=ROS;n=107141;fld=134" TargetMode="External"/><Relationship Id="rId4" Type="http://schemas.openxmlformats.org/officeDocument/2006/relationships/webSettings" Target="webSettings.xml"/><Relationship Id="rId9" Type="http://schemas.openxmlformats.org/officeDocument/2006/relationships/hyperlink" Target="https://legalacts.ru/doc/federalnyi-zakon-ot-21122001-n-178-fz-o/" TargetMode="External"/><Relationship Id="rId14" Type="http://schemas.openxmlformats.org/officeDocument/2006/relationships/hyperlink" Target="consultantplus://offline/main?base=ROS;n=107141;fld=134;dst=26" TargetMode="External"/><Relationship Id="rId22" Type="http://schemas.openxmlformats.org/officeDocument/2006/relationships/hyperlink" Target="consultantplus://offline/main?base=ROS;n=112770;fld=134;dst=102068" TargetMode="External"/><Relationship Id="rId27" Type="http://schemas.openxmlformats.org/officeDocument/2006/relationships/hyperlink" Target="consultantplus://offline/main?base=ROS;n=110870;fld=134;dst=100054" TargetMode="External"/><Relationship Id="rId30" Type="http://schemas.openxmlformats.org/officeDocument/2006/relationships/hyperlink" Target="consultantplus://offline/main?base=ROS;n=107141;fld=134" TargetMode="External"/><Relationship Id="rId35" Type="http://schemas.openxmlformats.org/officeDocument/2006/relationships/hyperlink" Target="consultantplus://offline/main?base=ROS;n=110205;fld=134;dst=1000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792</TotalTime>
  <Pages>37</Pages>
  <Words>15082</Words>
  <Characters>85968</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20</cp:revision>
  <cp:lastPrinted>2021-07-20T10:12:00Z</cp:lastPrinted>
  <dcterms:created xsi:type="dcterms:W3CDTF">2021-05-17T06:43:00Z</dcterms:created>
  <dcterms:modified xsi:type="dcterms:W3CDTF">2024-02-16T07:16:00Z</dcterms:modified>
</cp:coreProperties>
</file>